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1"/>
        <w:ind w:left="1278" w:right="4784" w:firstLine="0"/>
        <w:jc w:val="both"/>
        <w:rPr>
          <w:rFonts w:ascii="Times New Roman"/>
          <w:sz w:val="21"/>
        </w:rPr>
      </w:pPr>
      <w:r>
        <w:rPr/>
        <w:drawing>
          <wp:anchor distT="0" distB="0" distL="0" distR="0" allowOverlap="1" layoutInCell="1" locked="0" behindDoc="0" simplePos="0" relativeHeight="15728640">
            <wp:simplePos x="0" y="0"/>
            <wp:positionH relativeFrom="page">
              <wp:posOffset>1089344</wp:posOffset>
            </wp:positionH>
            <wp:positionV relativeFrom="paragraph">
              <wp:posOffset>55945</wp:posOffset>
            </wp:positionV>
            <wp:extent cx="589435" cy="58943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89435" cy="589435"/>
                    </a:xfrm>
                    <a:prstGeom prst="rect">
                      <a:avLst/>
                    </a:prstGeom>
                  </pic:spPr>
                </pic:pic>
              </a:graphicData>
            </a:graphic>
          </wp:anchor>
        </w:drawing>
      </w:r>
      <w:r>
        <w:rPr>
          <w:rFonts w:ascii="Times New Roman"/>
          <w:b/>
          <w:sz w:val="22"/>
        </w:rPr>
        <w:t>Jurnal</w:t>
      </w:r>
      <w:r>
        <w:rPr>
          <w:rFonts w:ascii="Times New Roman"/>
          <w:b/>
          <w:spacing w:val="-11"/>
          <w:sz w:val="22"/>
        </w:rPr>
        <w:t> </w:t>
      </w:r>
      <w:r>
        <w:rPr>
          <w:rFonts w:ascii="Times New Roman"/>
          <w:b/>
          <w:sz w:val="22"/>
        </w:rPr>
        <w:t>Pendidikan</w:t>
      </w:r>
      <w:r>
        <w:rPr>
          <w:rFonts w:ascii="Times New Roman"/>
          <w:b/>
          <w:spacing w:val="-12"/>
          <w:sz w:val="22"/>
        </w:rPr>
        <w:t> </w:t>
      </w:r>
      <w:r>
        <w:rPr>
          <w:rFonts w:ascii="Times New Roman"/>
          <w:b/>
          <w:sz w:val="22"/>
        </w:rPr>
        <w:t>Universitas</w:t>
      </w:r>
      <w:r>
        <w:rPr>
          <w:rFonts w:ascii="Times New Roman"/>
          <w:b/>
          <w:spacing w:val="-13"/>
          <w:sz w:val="22"/>
        </w:rPr>
        <w:t> </w:t>
      </w:r>
      <w:r>
        <w:rPr>
          <w:rFonts w:ascii="Times New Roman"/>
          <w:b/>
          <w:sz w:val="22"/>
        </w:rPr>
        <w:t>Garut </w:t>
      </w:r>
      <w:r>
        <w:rPr>
          <w:rFonts w:ascii="Times New Roman"/>
          <w:sz w:val="21"/>
        </w:rPr>
        <w:t>Fakultas Pendidikan Islam dan Keguruan Universitas Garut</w:t>
      </w:r>
    </w:p>
    <w:p>
      <w:pPr>
        <w:spacing w:before="4"/>
        <w:ind w:left="1278" w:right="0" w:firstLine="0"/>
        <w:jc w:val="both"/>
        <w:rPr>
          <w:rFonts w:ascii="Times New Roman"/>
          <w:sz w:val="21"/>
        </w:rPr>
      </w:pPr>
      <w:r>
        <w:rPr>
          <w:rFonts w:ascii="Times New Roman"/>
          <w:sz w:val="21"/>
        </w:rPr>
        <w:t>ISSN:</w:t>
      </w:r>
      <w:r>
        <w:rPr>
          <w:rFonts w:ascii="Times New Roman"/>
          <w:spacing w:val="-7"/>
          <w:sz w:val="21"/>
        </w:rPr>
        <w:t> </w:t>
      </w:r>
      <w:r>
        <w:rPr>
          <w:rFonts w:ascii="Times New Roman"/>
          <w:sz w:val="21"/>
        </w:rPr>
        <w:t>1907-</w:t>
      </w:r>
      <w:r>
        <w:rPr>
          <w:rFonts w:ascii="Times New Roman"/>
          <w:spacing w:val="-4"/>
          <w:sz w:val="21"/>
        </w:rPr>
        <w:t>932X</w:t>
      </w:r>
    </w:p>
    <w:p>
      <w:pPr>
        <w:pStyle w:val="BodyText"/>
        <w:rPr>
          <w:rFonts w:ascii="Times New Roman"/>
          <w:sz w:val="28"/>
        </w:rPr>
      </w:pPr>
    </w:p>
    <w:p>
      <w:pPr>
        <w:pStyle w:val="BodyText"/>
        <w:spacing w:before="165"/>
        <w:rPr>
          <w:rFonts w:ascii="Times New Roman"/>
          <w:sz w:val="28"/>
        </w:rPr>
      </w:pPr>
    </w:p>
    <w:p>
      <w:pPr>
        <w:pStyle w:val="Title"/>
        <w:spacing w:line="211" w:lineRule="auto"/>
        <w:rPr>
          <w:rFonts w:ascii="P052"/>
          <w:i/>
        </w:rPr>
      </w:pPr>
      <w:r>
        <w:rPr/>
        <w:t>Meningkatkan</w:t>
      </w:r>
      <w:r>
        <w:rPr>
          <w:spacing w:val="-6"/>
        </w:rPr>
        <w:t> </w:t>
      </w:r>
      <w:r>
        <w:rPr/>
        <w:t>Literasi</w:t>
      </w:r>
      <w:r>
        <w:rPr>
          <w:spacing w:val="-6"/>
        </w:rPr>
        <w:t> </w:t>
      </w:r>
      <w:r>
        <w:rPr/>
        <w:t>Anak</w:t>
      </w:r>
      <w:r>
        <w:rPr>
          <w:spacing w:val="-8"/>
        </w:rPr>
        <w:t> </w:t>
      </w:r>
      <w:r>
        <w:rPr/>
        <w:t>Rumah</w:t>
      </w:r>
      <w:r>
        <w:rPr>
          <w:spacing w:val="-8"/>
        </w:rPr>
        <w:t> </w:t>
      </w:r>
      <w:r>
        <w:rPr/>
        <w:t>Tahfidz Pinggiran</w:t>
      </w:r>
      <w:r>
        <w:rPr>
          <w:spacing w:val="-6"/>
        </w:rPr>
        <w:t> </w:t>
      </w:r>
      <w:r>
        <w:rPr/>
        <w:t>Tsa-Lihah Menggunakan Boneka Tangan dan </w:t>
      </w:r>
      <w:r>
        <w:rPr>
          <w:rFonts w:ascii="P052"/>
          <w:i/>
        </w:rPr>
        <w:t>Pop-Up Book</w:t>
      </w:r>
    </w:p>
    <w:p>
      <w:pPr>
        <w:spacing w:line="244" w:lineRule="auto" w:before="4"/>
        <w:ind w:left="1641" w:right="2497" w:firstLine="0"/>
        <w:jc w:val="center"/>
        <w:rPr>
          <w:b/>
          <w:sz w:val="20"/>
        </w:rPr>
      </w:pPr>
      <w:r>
        <w:rPr>
          <w:b/>
          <w:sz w:val="20"/>
        </w:rPr>
        <w:t>Sari</w:t>
      </w:r>
      <w:r>
        <w:rPr>
          <w:b/>
          <w:spacing w:val="-6"/>
          <w:sz w:val="20"/>
        </w:rPr>
        <w:t> </w:t>
      </w:r>
      <w:r>
        <w:rPr>
          <w:b/>
          <w:sz w:val="20"/>
        </w:rPr>
        <w:t>Ulfa</w:t>
      </w:r>
      <w:r>
        <w:rPr>
          <w:b/>
          <w:spacing w:val="-5"/>
          <w:sz w:val="20"/>
        </w:rPr>
        <w:t> </w:t>
      </w:r>
      <w:r>
        <w:rPr>
          <w:b/>
          <w:sz w:val="20"/>
        </w:rPr>
        <w:t>Umami</w:t>
      </w:r>
      <w:r>
        <w:rPr>
          <w:b/>
          <w:position w:val="5"/>
          <w:sz w:val="13"/>
        </w:rPr>
        <w:t>1</w:t>
      </w:r>
      <w:r>
        <w:rPr>
          <w:b/>
          <w:sz w:val="20"/>
        </w:rPr>
        <w:t>,</w:t>
      </w:r>
      <w:r>
        <w:rPr>
          <w:b/>
          <w:spacing w:val="-6"/>
          <w:sz w:val="20"/>
        </w:rPr>
        <w:t> </w:t>
      </w:r>
      <w:r>
        <w:rPr>
          <w:b/>
          <w:sz w:val="20"/>
        </w:rPr>
        <w:t>Ayu</w:t>
      </w:r>
      <w:r>
        <w:rPr>
          <w:b/>
          <w:spacing w:val="-6"/>
          <w:sz w:val="20"/>
        </w:rPr>
        <w:t> </w:t>
      </w:r>
      <w:r>
        <w:rPr>
          <w:b/>
          <w:sz w:val="20"/>
        </w:rPr>
        <w:t>Sugiarti</w:t>
      </w:r>
      <w:r>
        <w:rPr>
          <w:b/>
          <w:position w:val="5"/>
          <w:sz w:val="13"/>
        </w:rPr>
        <w:t>2</w:t>
      </w:r>
      <w:r>
        <w:rPr>
          <w:b/>
          <w:sz w:val="20"/>
        </w:rPr>
        <w:t>,</w:t>
      </w:r>
      <w:r>
        <w:rPr>
          <w:b/>
          <w:spacing w:val="-6"/>
          <w:sz w:val="20"/>
        </w:rPr>
        <w:t> </w:t>
      </w:r>
      <w:r>
        <w:rPr>
          <w:b/>
          <w:sz w:val="20"/>
        </w:rPr>
        <w:t>Yenny</w:t>
      </w:r>
      <w:r>
        <w:rPr>
          <w:b/>
          <w:spacing w:val="-6"/>
          <w:sz w:val="20"/>
        </w:rPr>
        <w:t> </w:t>
      </w:r>
      <w:r>
        <w:rPr>
          <w:b/>
          <w:sz w:val="20"/>
        </w:rPr>
        <w:t>Puspita</w:t>
      </w:r>
      <w:r>
        <w:rPr>
          <w:b/>
          <w:position w:val="5"/>
          <w:sz w:val="13"/>
        </w:rPr>
        <w:t>3</w:t>
      </w:r>
      <w:r>
        <w:rPr>
          <w:b/>
          <w:spacing w:val="40"/>
          <w:position w:val="5"/>
          <w:sz w:val="13"/>
        </w:rPr>
        <w:t> </w:t>
      </w:r>
      <w:r>
        <w:rPr>
          <w:b/>
          <w:sz w:val="20"/>
        </w:rPr>
        <w:t>Pendidikan Profesi Guru Prajabatan</w:t>
      </w:r>
    </w:p>
    <w:p>
      <w:pPr>
        <w:spacing w:line="236" w:lineRule="exact" w:before="0"/>
        <w:ind w:left="0" w:right="859" w:firstLine="0"/>
        <w:jc w:val="center"/>
        <w:rPr>
          <w:b/>
          <w:sz w:val="20"/>
        </w:rPr>
      </w:pPr>
      <w:r>
        <w:rPr>
          <w:b/>
          <w:sz w:val="20"/>
        </w:rPr>
        <w:t>Universitas</w:t>
      </w:r>
      <w:r>
        <w:rPr>
          <w:b/>
          <w:spacing w:val="-9"/>
          <w:sz w:val="20"/>
        </w:rPr>
        <w:t> </w:t>
      </w:r>
      <w:r>
        <w:rPr>
          <w:b/>
          <w:sz w:val="20"/>
        </w:rPr>
        <w:t>PGRI</w:t>
      </w:r>
      <w:r>
        <w:rPr>
          <w:b/>
          <w:spacing w:val="-9"/>
          <w:sz w:val="20"/>
        </w:rPr>
        <w:t> </w:t>
      </w:r>
      <w:r>
        <w:rPr>
          <w:b/>
          <w:spacing w:val="-2"/>
          <w:sz w:val="20"/>
        </w:rPr>
        <w:t>Palembang</w:t>
      </w:r>
    </w:p>
    <w:p>
      <w:pPr>
        <w:spacing w:before="5"/>
        <w:ind w:left="0" w:right="862" w:firstLine="0"/>
        <w:jc w:val="center"/>
        <w:rPr>
          <w:b/>
          <w:sz w:val="20"/>
        </w:rPr>
      </w:pPr>
      <w:r>
        <w:rPr>
          <w:b/>
          <w:spacing w:val="-2"/>
          <w:position w:val="5"/>
          <w:sz w:val="13"/>
        </w:rPr>
        <w:t>1)</w:t>
      </w:r>
      <w:hyperlink r:id="rId6">
        <w:r>
          <w:rPr>
            <w:b/>
            <w:color w:val="0000FF"/>
            <w:spacing w:val="-2"/>
            <w:sz w:val="20"/>
            <w:u w:val="single" w:color="0000FF"/>
          </w:rPr>
          <w:t>sariulfau@gmail.com</w:t>
        </w:r>
        <w:r>
          <w:rPr>
            <w:b/>
            <w:spacing w:val="-2"/>
            <w:sz w:val="20"/>
            <w:u w:val="none"/>
          </w:rPr>
          <w:t>,</w:t>
        </w:r>
      </w:hyperlink>
      <w:r>
        <w:rPr>
          <w:b/>
          <w:spacing w:val="30"/>
          <w:sz w:val="20"/>
          <w:u w:val="none"/>
        </w:rPr>
        <w:t> </w:t>
      </w:r>
      <w:r>
        <w:rPr>
          <w:b/>
          <w:spacing w:val="-2"/>
          <w:position w:val="5"/>
          <w:sz w:val="13"/>
          <w:u w:val="none"/>
        </w:rPr>
        <w:t>2)</w:t>
      </w:r>
      <w:hyperlink r:id="rId7">
        <w:r>
          <w:rPr>
            <w:b/>
            <w:color w:val="0000FF"/>
            <w:spacing w:val="-2"/>
            <w:sz w:val="20"/>
            <w:u w:val="single" w:color="0000FF"/>
          </w:rPr>
          <w:t>ayusugiarti100301@gmail.com</w:t>
        </w:r>
        <w:r>
          <w:rPr>
            <w:b/>
            <w:spacing w:val="-2"/>
            <w:sz w:val="20"/>
            <w:u w:val="none"/>
          </w:rPr>
          <w:t>,</w:t>
        </w:r>
      </w:hyperlink>
      <w:r>
        <w:rPr>
          <w:b/>
          <w:spacing w:val="30"/>
          <w:sz w:val="20"/>
          <w:u w:val="none"/>
        </w:rPr>
        <w:t> </w:t>
      </w:r>
      <w:r>
        <w:rPr>
          <w:b/>
          <w:spacing w:val="-2"/>
          <w:position w:val="5"/>
          <w:sz w:val="13"/>
          <w:u w:val="none"/>
        </w:rPr>
        <w:t>3)</w:t>
      </w:r>
      <w:hyperlink r:id="rId8">
        <w:r>
          <w:rPr>
            <w:b/>
            <w:color w:val="0000FF"/>
            <w:spacing w:val="-2"/>
            <w:sz w:val="20"/>
            <w:u w:val="single" w:color="0000FF"/>
          </w:rPr>
          <w:t>yennypuspita673@gmail.com</w:t>
        </w:r>
      </w:hyperlink>
    </w:p>
    <w:p>
      <w:pPr>
        <w:pStyle w:val="BodyText"/>
        <w:rPr>
          <w:b/>
          <w:sz w:val="20"/>
        </w:rPr>
      </w:pPr>
    </w:p>
    <w:p>
      <w:pPr>
        <w:pStyle w:val="BodyText"/>
        <w:spacing w:before="125"/>
        <w:rPr>
          <w:b/>
          <w:sz w:val="20"/>
        </w:rPr>
      </w:pPr>
    </w:p>
    <w:p>
      <w:pPr>
        <w:spacing w:line="229" w:lineRule="exact" w:before="0"/>
        <w:ind w:left="7" w:right="862" w:firstLine="0"/>
        <w:jc w:val="center"/>
        <w:rPr>
          <w:rFonts w:ascii="Arial"/>
          <w:b/>
          <w:sz w:val="20"/>
        </w:rPr>
      </w:pPr>
      <w:r>
        <w:rPr>
          <w:rFonts w:ascii="Arial"/>
          <w:b/>
          <w:spacing w:val="-2"/>
          <w:sz w:val="20"/>
        </w:rPr>
        <w:t>Abstrak</w:t>
      </w:r>
    </w:p>
    <w:p>
      <w:pPr>
        <w:spacing w:before="0"/>
        <w:ind w:left="102" w:right="957" w:firstLine="0"/>
        <w:jc w:val="both"/>
        <w:rPr>
          <w:rFonts w:ascii="Arial" w:hAnsi="Arial"/>
          <w:i/>
          <w:sz w:val="20"/>
        </w:rPr>
      </w:pPr>
      <w:r>
        <w:rPr>
          <w:rFonts w:ascii="Arial" w:hAnsi="Arial"/>
          <w:sz w:val="20"/>
        </w:rPr>
        <w:t>Literasi merupakan seperangkat keterampilan dan kemampuan seseorang dalam membaca, menulis, dan memecahkan masalah dalam kehidupan sehari-hari. Penelitian ini</w:t>
      </w:r>
      <w:r>
        <w:rPr>
          <w:rFonts w:ascii="Arial" w:hAnsi="Arial"/>
          <w:spacing w:val="-1"/>
          <w:sz w:val="20"/>
        </w:rPr>
        <w:t> </w:t>
      </w:r>
      <w:r>
        <w:rPr>
          <w:rFonts w:ascii="Arial" w:hAnsi="Arial"/>
          <w:sz w:val="20"/>
        </w:rPr>
        <w:t>bertujuan untuk membangun literasi anak rumah tahfidz pinggiran tsa-lillah mengunakan media Boneka tangan dan </w:t>
      </w:r>
      <w:r>
        <w:rPr>
          <w:rFonts w:ascii="Arial" w:hAnsi="Arial"/>
          <w:i/>
          <w:sz w:val="20"/>
        </w:rPr>
        <w:t>pop-up book</w:t>
      </w:r>
      <w:r>
        <w:rPr>
          <w:rFonts w:ascii="Arial" w:hAnsi="Arial"/>
          <w:sz w:val="20"/>
        </w:rPr>
        <w:t>. Penelitian ini menggunakan pendekatan kualitatif dengan metode deskriptif. Adapun teknik pengumpulan data yang digunakan dalam penelitian ini adalah observasi, wawancara, dan dokumentasi. Berdasarkan hasil penelitian ditemukan bahwa membangun literasi anak rumah tahfidz pinggiran tsa-lihah menggunakan boneka tangan dan </w:t>
      </w:r>
      <w:r>
        <w:rPr>
          <w:rFonts w:ascii="Arial" w:hAnsi="Arial"/>
          <w:i/>
          <w:sz w:val="20"/>
        </w:rPr>
        <w:t>pop-up book</w:t>
      </w:r>
      <w:r>
        <w:rPr>
          <w:rFonts w:ascii="Arial" w:hAnsi="Arial"/>
          <w:i/>
          <w:sz w:val="20"/>
        </w:rPr>
        <w:t> </w:t>
      </w:r>
      <w:r>
        <w:rPr>
          <w:rFonts w:ascii="Arial" w:hAnsi="Arial"/>
          <w:sz w:val="20"/>
        </w:rPr>
        <w:t>dilakukan</w:t>
      </w:r>
      <w:r>
        <w:rPr>
          <w:rFonts w:ascii="Arial" w:hAnsi="Arial"/>
          <w:spacing w:val="-2"/>
          <w:sz w:val="20"/>
        </w:rPr>
        <w:t> </w:t>
      </w:r>
      <w:r>
        <w:rPr>
          <w:rFonts w:ascii="Arial" w:hAnsi="Arial"/>
          <w:sz w:val="20"/>
        </w:rPr>
        <w:t>dengan mengadakan</w:t>
      </w:r>
      <w:r>
        <w:rPr>
          <w:rFonts w:ascii="Arial" w:hAnsi="Arial"/>
          <w:spacing w:val="-2"/>
          <w:sz w:val="20"/>
        </w:rPr>
        <w:t> </w:t>
      </w:r>
      <w:r>
        <w:rPr>
          <w:rFonts w:ascii="Arial" w:hAnsi="Arial"/>
          <w:sz w:val="20"/>
        </w:rPr>
        <w:t>sosialisasi</w:t>
      </w:r>
      <w:r>
        <w:rPr>
          <w:rFonts w:ascii="Arial" w:hAnsi="Arial"/>
          <w:spacing w:val="-4"/>
          <w:sz w:val="20"/>
        </w:rPr>
        <w:t> </w:t>
      </w:r>
      <w:r>
        <w:rPr>
          <w:rFonts w:ascii="Arial" w:hAnsi="Arial"/>
          <w:sz w:val="20"/>
        </w:rPr>
        <w:t>dan</w:t>
      </w:r>
      <w:r>
        <w:rPr>
          <w:rFonts w:ascii="Arial" w:hAnsi="Arial"/>
          <w:spacing w:val="-3"/>
          <w:sz w:val="20"/>
        </w:rPr>
        <w:t> </w:t>
      </w:r>
      <w:r>
        <w:rPr>
          <w:rFonts w:ascii="Arial" w:hAnsi="Arial"/>
          <w:sz w:val="20"/>
        </w:rPr>
        <w:t>edukasi</w:t>
      </w:r>
      <w:r>
        <w:rPr>
          <w:rFonts w:ascii="Arial" w:hAnsi="Arial"/>
          <w:spacing w:val="-4"/>
          <w:sz w:val="20"/>
        </w:rPr>
        <w:t> </w:t>
      </w:r>
      <w:r>
        <w:rPr>
          <w:rFonts w:ascii="Arial" w:hAnsi="Arial"/>
          <w:sz w:val="20"/>
        </w:rPr>
        <w:t>meningkatkan</w:t>
      </w:r>
      <w:r>
        <w:rPr>
          <w:rFonts w:ascii="Arial" w:hAnsi="Arial"/>
          <w:spacing w:val="-4"/>
          <w:sz w:val="20"/>
        </w:rPr>
        <w:t> </w:t>
      </w:r>
      <w:r>
        <w:rPr>
          <w:rFonts w:ascii="Arial" w:hAnsi="Arial"/>
          <w:sz w:val="20"/>
        </w:rPr>
        <w:t>kesadaran</w:t>
      </w:r>
      <w:r>
        <w:rPr>
          <w:rFonts w:ascii="Arial" w:hAnsi="Arial"/>
          <w:spacing w:val="-2"/>
          <w:sz w:val="20"/>
        </w:rPr>
        <w:t> </w:t>
      </w:r>
      <w:r>
        <w:rPr>
          <w:rFonts w:ascii="Arial" w:hAnsi="Arial"/>
          <w:sz w:val="20"/>
        </w:rPr>
        <w:t>berliterasi dari duta Bahasa Sumatera Selatan tahun 2022, dan dilanjutkan dengan penyampaian cerita dongeng kisah Abu Nawas “Dihukum Masuk Kandang Singa” dengan menggunakan boneka tangan dan </w:t>
      </w:r>
      <w:r>
        <w:rPr>
          <w:rFonts w:ascii="Arial" w:hAnsi="Arial"/>
          <w:i/>
          <w:sz w:val="20"/>
        </w:rPr>
        <w:t>pop-up book.</w:t>
      </w:r>
    </w:p>
    <w:p>
      <w:pPr>
        <w:pStyle w:val="BodyText"/>
        <w:spacing w:before="59"/>
        <w:rPr>
          <w:rFonts w:ascii="Arial"/>
          <w:i/>
          <w:sz w:val="20"/>
        </w:rPr>
      </w:pPr>
    </w:p>
    <w:p>
      <w:pPr>
        <w:spacing w:before="1"/>
        <w:ind w:left="102" w:right="963" w:firstLine="0"/>
        <w:jc w:val="both"/>
        <w:rPr>
          <w:rFonts w:ascii="Arial"/>
          <w:b/>
          <w:sz w:val="20"/>
        </w:rPr>
      </w:pPr>
      <w:r>
        <w:rPr>
          <w:rFonts w:ascii="Arial"/>
          <w:b/>
          <w:sz w:val="20"/>
        </w:rPr>
        <w:t>Kata-kata Kunci: Literasi, Poop-up Book, Boneka tangan, PPG Prajabatan, Rumah Tahfis </w:t>
      </w:r>
      <w:r>
        <w:rPr>
          <w:rFonts w:ascii="Arial"/>
          <w:b/>
          <w:spacing w:val="-2"/>
          <w:sz w:val="20"/>
        </w:rPr>
        <w:t>Pinggiran</w:t>
      </w:r>
    </w:p>
    <w:p>
      <w:pPr>
        <w:pStyle w:val="BodyText"/>
        <w:spacing w:before="46"/>
        <w:rPr>
          <w:rFonts w:ascii="Arial"/>
          <w:b/>
          <w:sz w:val="20"/>
        </w:rPr>
      </w:pPr>
    </w:p>
    <w:p>
      <w:pPr>
        <w:spacing w:before="0"/>
        <w:ind w:left="1" w:right="862" w:firstLine="0"/>
        <w:jc w:val="center"/>
        <w:rPr>
          <w:rFonts w:ascii="Arial"/>
          <w:b/>
          <w:i/>
          <w:sz w:val="20"/>
        </w:rPr>
      </w:pPr>
      <w:r>
        <w:rPr>
          <w:rFonts w:ascii="Arial"/>
          <w:b/>
          <w:i/>
          <w:spacing w:val="-2"/>
          <w:sz w:val="20"/>
        </w:rPr>
        <w:t>Abstract</w:t>
      </w:r>
    </w:p>
    <w:p>
      <w:pPr>
        <w:spacing w:before="1"/>
        <w:ind w:left="102" w:right="962" w:firstLine="0"/>
        <w:jc w:val="both"/>
        <w:rPr>
          <w:rFonts w:ascii="Arial"/>
          <w:i/>
          <w:sz w:val="20"/>
        </w:rPr>
      </w:pPr>
      <w:r>
        <w:rPr>
          <w:rFonts w:ascii="Arial"/>
          <w:i/>
          <w:sz w:val="20"/>
        </w:rPr>
        <w:t>Literacy is a set of skills and abilities of a person in reading, writing, and solving problems in</w:t>
      </w:r>
      <w:r>
        <w:rPr>
          <w:rFonts w:ascii="Arial"/>
          <w:i/>
          <w:sz w:val="20"/>
        </w:rPr>
        <w:t> everyday</w:t>
      </w:r>
      <w:r>
        <w:rPr>
          <w:rFonts w:ascii="Arial"/>
          <w:i/>
          <w:spacing w:val="-1"/>
          <w:sz w:val="20"/>
        </w:rPr>
        <w:t> </w:t>
      </w:r>
      <w:r>
        <w:rPr>
          <w:rFonts w:ascii="Arial"/>
          <w:i/>
          <w:sz w:val="20"/>
        </w:rPr>
        <w:t>life.</w:t>
      </w:r>
      <w:r>
        <w:rPr>
          <w:rFonts w:ascii="Arial"/>
          <w:i/>
          <w:spacing w:val="-2"/>
          <w:sz w:val="20"/>
        </w:rPr>
        <w:t> </w:t>
      </w:r>
      <w:r>
        <w:rPr>
          <w:rFonts w:ascii="Arial"/>
          <w:i/>
          <w:sz w:val="20"/>
        </w:rPr>
        <w:t>This</w:t>
      </w:r>
      <w:r>
        <w:rPr>
          <w:rFonts w:ascii="Arial"/>
          <w:i/>
          <w:spacing w:val="-1"/>
          <w:sz w:val="20"/>
        </w:rPr>
        <w:t> </w:t>
      </w:r>
      <w:r>
        <w:rPr>
          <w:rFonts w:ascii="Arial"/>
          <w:i/>
          <w:sz w:val="20"/>
        </w:rPr>
        <w:t>study ims</w:t>
      </w:r>
      <w:r>
        <w:rPr>
          <w:rFonts w:ascii="Arial"/>
          <w:i/>
          <w:spacing w:val="-1"/>
          <w:sz w:val="20"/>
        </w:rPr>
        <w:t> </w:t>
      </w:r>
      <w:r>
        <w:rPr>
          <w:rFonts w:ascii="Arial"/>
          <w:i/>
          <w:sz w:val="20"/>
        </w:rPr>
        <w:t>to</w:t>
      </w:r>
      <w:r>
        <w:rPr>
          <w:rFonts w:ascii="Arial"/>
          <w:i/>
          <w:spacing w:val="-2"/>
          <w:sz w:val="20"/>
        </w:rPr>
        <w:t> </w:t>
      </w:r>
      <w:r>
        <w:rPr>
          <w:rFonts w:ascii="Arial"/>
          <w:i/>
          <w:sz w:val="20"/>
        </w:rPr>
        <w:t>build</w:t>
      </w:r>
      <w:r>
        <w:rPr>
          <w:rFonts w:ascii="Arial"/>
          <w:i/>
          <w:spacing w:val="-2"/>
          <w:sz w:val="20"/>
        </w:rPr>
        <w:t> </w:t>
      </w:r>
      <w:r>
        <w:rPr>
          <w:rFonts w:ascii="Arial"/>
          <w:i/>
          <w:sz w:val="20"/>
        </w:rPr>
        <w:t>literacy</w:t>
      </w:r>
      <w:r>
        <w:rPr>
          <w:rFonts w:ascii="Arial"/>
          <w:i/>
          <w:spacing w:val="-1"/>
          <w:sz w:val="20"/>
        </w:rPr>
        <w:t> </w:t>
      </w:r>
      <w:r>
        <w:rPr>
          <w:rFonts w:ascii="Arial"/>
          <w:i/>
          <w:sz w:val="20"/>
        </w:rPr>
        <w:t>of</w:t>
      </w:r>
      <w:r>
        <w:rPr>
          <w:rFonts w:ascii="Arial"/>
          <w:i/>
          <w:spacing w:val="-2"/>
          <w:sz w:val="20"/>
        </w:rPr>
        <w:t> </w:t>
      </w:r>
      <w:r>
        <w:rPr>
          <w:rFonts w:ascii="Arial"/>
          <w:i/>
          <w:sz w:val="20"/>
        </w:rPr>
        <w:t>children</w:t>
      </w:r>
      <w:r>
        <w:rPr>
          <w:rFonts w:ascii="Arial"/>
          <w:i/>
          <w:spacing w:val="-2"/>
          <w:sz w:val="20"/>
        </w:rPr>
        <w:t> </w:t>
      </w:r>
      <w:r>
        <w:rPr>
          <w:rFonts w:ascii="Arial"/>
          <w:i/>
          <w:sz w:val="20"/>
        </w:rPr>
        <w:t>in</w:t>
      </w:r>
      <w:r>
        <w:rPr>
          <w:rFonts w:ascii="Arial"/>
          <w:i/>
          <w:spacing w:val="-2"/>
          <w:sz w:val="20"/>
        </w:rPr>
        <w:t> </w:t>
      </w:r>
      <w:r>
        <w:rPr>
          <w:rFonts w:ascii="Arial"/>
          <w:i/>
          <w:sz w:val="20"/>
        </w:rPr>
        <w:t>the</w:t>
      </w:r>
      <w:r>
        <w:rPr>
          <w:rFonts w:ascii="Arial"/>
          <w:i/>
          <w:spacing w:val="-2"/>
          <w:sz w:val="20"/>
        </w:rPr>
        <w:t> </w:t>
      </w:r>
      <w:r>
        <w:rPr>
          <w:rFonts w:ascii="Arial"/>
          <w:i/>
          <w:sz w:val="20"/>
        </w:rPr>
        <w:t>Tsa-Lillah</w:t>
      </w:r>
      <w:r>
        <w:rPr>
          <w:rFonts w:ascii="Arial"/>
          <w:i/>
          <w:spacing w:val="-2"/>
          <w:sz w:val="20"/>
        </w:rPr>
        <w:t> </w:t>
      </w:r>
      <w:r>
        <w:rPr>
          <w:rFonts w:ascii="Arial"/>
          <w:i/>
          <w:sz w:val="20"/>
        </w:rPr>
        <w:t>suburban</w:t>
      </w:r>
      <w:r>
        <w:rPr>
          <w:rFonts w:ascii="Arial"/>
          <w:i/>
          <w:spacing w:val="-2"/>
          <w:sz w:val="20"/>
        </w:rPr>
        <w:t> </w:t>
      </w:r>
      <w:r>
        <w:rPr>
          <w:rFonts w:ascii="Arial"/>
          <w:i/>
          <w:sz w:val="20"/>
        </w:rPr>
        <w:t>tahfidz</w:t>
      </w:r>
      <w:r>
        <w:rPr>
          <w:rFonts w:ascii="Arial"/>
          <w:i/>
          <w:spacing w:val="-1"/>
          <w:sz w:val="20"/>
        </w:rPr>
        <w:t> </w:t>
      </w:r>
      <w:r>
        <w:rPr>
          <w:rFonts w:ascii="Arial"/>
          <w:i/>
          <w:sz w:val="20"/>
        </w:rPr>
        <w:t>house using hand puppets and pop-up books. This study uses a qualitative approach with descriptive methods. The data collection techniques used in this study are observation, interviews, and documentation. Based on the research results, it was found that building literacy in children at the Tsa-lihah suburban tahfidz house using hand puppets and pop-up books was carried out by holding socialization and education to increase literacy awareness from the 2022 South</w:t>
      </w:r>
      <w:r>
        <w:rPr>
          <w:rFonts w:ascii="Arial"/>
          <w:i/>
          <w:spacing w:val="40"/>
          <w:sz w:val="20"/>
        </w:rPr>
        <w:t> </w:t>
      </w:r>
      <w:r>
        <w:rPr>
          <w:rFonts w:ascii="Arial"/>
          <w:i/>
          <w:sz w:val="20"/>
        </w:rPr>
        <w:t>Sumatra Language Ambassador, and continued with the delivery of the fairy tale story of Abu Nawas "Punished to Enter the Lion's Cage" using hand puppets and pop-up books.</w:t>
      </w:r>
    </w:p>
    <w:p>
      <w:pPr>
        <w:pStyle w:val="BodyText"/>
        <w:rPr>
          <w:rFonts w:ascii="Arial"/>
          <w:i/>
          <w:sz w:val="20"/>
        </w:rPr>
      </w:pPr>
    </w:p>
    <w:p>
      <w:pPr>
        <w:spacing w:before="0"/>
        <w:ind w:left="102" w:right="961" w:firstLine="0"/>
        <w:jc w:val="both"/>
        <w:rPr>
          <w:rFonts w:ascii="Arial"/>
          <w:b/>
          <w:i/>
          <w:sz w:val="20"/>
        </w:rPr>
      </w:pPr>
      <w:r>
        <w:rPr>
          <w:rFonts w:ascii="Arial"/>
          <w:b/>
          <w:i/>
          <w:sz w:val="20"/>
        </w:rPr>
        <w:t>Keywords: Literacy, Poop-up Book, Hand Puppets, Pre-Service PPG, Rumah Tahfis</w:t>
      </w:r>
      <w:r>
        <w:rPr>
          <w:rFonts w:ascii="Arial"/>
          <w:b/>
          <w:i/>
          <w:sz w:val="20"/>
        </w:rPr>
        <w:t> </w:t>
      </w:r>
      <w:r>
        <w:rPr>
          <w:rFonts w:ascii="Arial"/>
          <w:b/>
          <w:i/>
          <w:spacing w:val="-2"/>
          <w:sz w:val="20"/>
        </w:rPr>
        <w:t>Pinggiran</w:t>
      </w: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rPr>
          <w:rFonts w:ascii="Arial"/>
          <w:b/>
          <w:i/>
          <w:sz w:val="18"/>
        </w:rPr>
      </w:pPr>
    </w:p>
    <w:p>
      <w:pPr>
        <w:pStyle w:val="BodyText"/>
        <w:spacing w:before="108"/>
        <w:rPr>
          <w:rFonts w:ascii="Arial"/>
          <w:b/>
          <w:i/>
          <w:sz w:val="18"/>
        </w:rPr>
      </w:pPr>
    </w:p>
    <w:p>
      <w:pPr>
        <w:spacing w:before="0"/>
        <w:ind w:left="0" w:right="859" w:firstLine="0"/>
        <w:jc w:val="center"/>
        <w:rPr>
          <w:rFonts w:ascii="Times New Roman"/>
          <w:sz w:val="18"/>
        </w:rPr>
      </w:pPr>
      <w:r>
        <w:rPr>
          <w:rFonts w:ascii="Times New Roman"/>
          <w:spacing w:val="-10"/>
          <w:sz w:val="18"/>
        </w:rPr>
        <w:t>1</w:t>
      </w:r>
    </w:p>
    <w:p>
      <w:pPr>
        <w:spacing w:after="0"/>
        <w:jc w:val="center"/>
        <w:rPr>
          <w:rFonts w:ascii="Times New Roman"/>
          <w:sz w:val="18"/>
        </w:rPr>
        <w:sectPr>
          <w:type w:val="continuous"/>
          <w:pgSz w:w="11910" w:h="16840"/>
          <w:pgMar w:top="960" w:bottom="280" w:left="1600" w:right="740"/>
        </w:sectPr>
      </w:pPr>
    </w:p>
    <w:p>
      <w:pPr>
        <w:pStyle w:val="BodyText"/>
        <w:spacing w:before="211"/>
        <w:rPr>
          <w:rFonts w:ascii="Times New Roman"/>
        </w:rPr>
      </w:pPr>
    </w:p>
    <w:p>
      <w:pPr>
        <w:pStyle w:val="Heading1"/>
      </w:pPr>
      <w:r>
        <w:rPr/>
        <w:t>A.</w:t>
      </w:r>
      <w:r>
        <w:rPr>
          <w:spacing w:val="-2"/>
        </w:rPr>
        <w:t> </w:t>
      </w:r>
      <w:r>
        <w:rPr/>
        <w:t>Latar</w:t>
      </w:r>
      <w:r>
        <w:rPr>
          <w:spacing w:val="-1"/>
        </w:rPr>
        <w:t> </w:t>
      </w:r>
      <w:r>
        <w:rPr>
          <w:spacing w:val="-2"/>
        </w:rPr>
        <w:t>Belakang</w:t>
      </w:r>
    </w:p>
    <w:p>
      <w:pPr>
        <w:pStyle w:val="BodyText"/>
        <w:spacing w:before="15"/>
        <w:rPr>
          <w:b/>
        </w:rPr>
      </w:pPr>
    </w:p>
    <w:p>
      <w:pPr>
        <w:pStyle w:val="BodyText"/>
        <w:spacing w:line="374" w:lineRule="auto"/>
        <w:ind w:left="102" w:right="956" w:firstLine="566"/>
        <w:jc w:val="both"/>
      </w:pPr>
      <w:r>
        <w:rPr/>
        <w:t>PPG Prajabatan merupakan program profesi guru yang ditujukan untuk calon guru penerus bangsa. Program ini mengedepankan penguatan kompetensi pedagogik, kompetensi kepribadian, kompetensi sosial, dan kompetensi profesional melalui clinical practice atau program praktik lapangan yang diintegrasikan dalam perkuliahan. Sebagai calon guru, mahasiswa PPG Prajabatan perlu dibekali pengalaman pembelajaran yang bermakna yang nantinya akan bermanfaat ketika mereka mengajar di kelas maupun di luar kelas.</w:t>
      </w:r>
    </w:p>
    <w:p>
      <w:pPr>
        <w:pStyle w:val="BodyText"/>
        <w:spacing w:line="372" w:lineRule="auto"/>
        <w:ind w:left="102" w:right="956" w:firstLine="566"/>
        <w:jc w:val="both"/>
      </w:pPr>
      <w:r>
        <w:rPr/>
        <w:t>Menurut Mulyono (dikutip Mahirun, dkk 2021:66) Kepemimpinan adalah daya usaha, daya semangat, daya moral kreatif yang dapat mempengaruhi anggotanya untuk mengubah sikapnya agar selaras dengan kemauan dan cita-cita pemimpin.</w:t>
      </w:r>
    </w:p>
    <w:p>
      <w:pPr>
        <w:pStyle w:val="BodyText"/>
        <w:spacing w:line="374" w:lineRule="auto"/>
        <w:ind w:left="102" w:right="957" w:firstLine="566"/>
        <w:jc w:val="both"/>
      </w:pPr>
      <w:r>
        <w:rPr/>
        <w:t>Kepemimpinan merupakan kualitas yang sangat penting dalam menghadapi tantangan masa depan. Mahasiswa akan diajak</w:t>
      </w:r>
      <w:r>
        <w:rPr>
          <w:spacing w:val="-2"/>
        </w:rPr>
        <w:t> </w:t>
      </w:r>
      <w:r>
        <w:rPr/>
        <w:t>untuk mengenali, mengeksplorasi, dan mencoba mencari jalan keluar yang efektif atas persoalan yang dihadapi di lingkungannya. Mahasiswa juga dapat berlatih untuk menjelajahi konsep dasar kepemimpinan yang dapat memberdayakan masyarakat di sekitarnya. Oleh karena</w:t>
      </w:r>
      <w:r>
        <w:rPr>
          <w:spacing w:val="40"/>
        </w:rPr>
        <w:t> </w:t>
      </w:r>
      <w:r>
        <w:rPr/>
        <w:t>itu, dalam rangka meningkatkan keterampilan menjadi seorang guru dan pemimpin masa depan, kiranya penting merealisasikan salah satu program PPG Prajabatan berupa proyek kepemimpinan.</w:t>
      </w:r>
    </w:p>
    <w:p>
      <w:pPr>
        <w:pStyle w:val="BodyText"/>
        <w:spacing w:line="374" w:lineRule="auto"/>
        <w:ind w:left="102" w:right="954" w:firstLine="719"/>
        <w:jc w:val="both"/>
      </w:pPr>
      <w:r>
        <w:rPr/>
        <w:t>Sejalan dengan konteks tersebut, peneliti akan menyelenggarakan projek kepemimpinan dengan tema membangun literasi anak dan pembuatan produk kreatif. Program yang diusung berjudul “Meningkatkan Literasi Anak Rumah Tahfidz Pinggiran Tsa-Lihah Menggunakan Boneka Tangan dan </w:t>
      </w:r>
      <w:r>
        <w:rPr>
          <w:i/>
        </w:rPr>
        <w:t>Pop-Up Book</w:t>
      </w:r>
      <w:r>
        <w:rPr/>
        <w:t>”. Sesuai dengan judul tersebut, program ini dibuat sebagai bentuk penguatan kemampuan berliterasi berupa pembacaan dongeng. Program ini bertujuan untuk menambah wawasan anak- anak dalam literasi. Anak-anak perlu meningkatkan kemampuan literasi karena berpengaruh terhadap perkembangan akademik anak tersebut. Di dalam program tersebut, mengangkat materi membaca dongeng menggunakan boneka tangan dan</w:t>
      </w:r>
      <w:r>
        <w:rPr>
          <w:spacing w:val="40"/>
        </w:rPr>
        <w:t> </w:t>
      </w:r>
      <w:r>
        <w:rPr>
          <w:i/>
        </w:rPr>
        <w:t>pop-up book </w:t>
      </w:r>
      <w:r>
        <w:rPr/>
        <w:t>dengan harapan peserta didik mampu mengembangkan kemampuannya dibidang bahasa, memperkaya kosakata, serta meningkatkan kemampuan berpikir </w:t>
      </w:r>
      <w:r>
        <w:rPr>
          <w:spacing w:val="-2"/>
        </w:rPr>
        <w:t>kritis.</w:t>
      </w:r>
    </w:p>
    <w:p>
      <w:pPr>
        <w:tabs>
          <w:tab w:pos="9462" w:val="right" w:leader="none"/>
        </w:tabs>
        <w:spacing w:before="417"/>
        <w:ind w:left="102" w:right="0" w:firstLine="0"/>
        <w:jc w:val="left"/>
        <w:rPr>
          <w:rFonts w:ascii="Times New Roman"/>
          <w:sz w:val="18"/>
        </w:rPr>
      </w:pPr>
      <w:hyperlink r:id="rId11">
        <w:r>
          <w:rPr>
            <w:rFonts w:ascii="Times New Roman"/>
            <w:color w:val="0000FF"/>
            <w:spacing w:val="-2"/>
            <w:sz w:val="18"/>
            <w:u w:val="single" w:color="0000FF"/>
          </w:rPr>
          <w:t>www.journal.uniga.ac.id</w:t>
        </w:r>
      </w:hyperlink>
      <w:r>
        <w:rPr>
          <w:rFonts w:ascii="Times New Roman"/>
          <w:color w:val="0000FF"/>
          <w:sz w:val="18"/>
          <w:u w:val="none"/>
        </w:rPr>
        <w:tab/>
      </w:r>
      <w:r>
        <w:rPr>
          <w:rFonts w:ascii="Times New Roman"/>
          <w:spacing w:val="-10"/>
          <w:sz w:val="18"/>
          <w:u w:val="none"/>
        </w:rPr>
        <w:t>2</w:t>
      </w:r>
    </w:p>
    <w:p>
      <w:pPr>
        <w:spacing w:after="0"/>
        <w:jc w:val="left"/>
        <w:rPr>
          <w:rFonts w:ascii="Times New Roman"/>
          <w:sz w:val="18"/>
        </w:rPr>
        <w:sectPr>
          <w:headerReference w:type="even" r:id="rId9"/>
          <w:headerReference w:type="default" r:id="rId10"/>
          <w:pgSz w:w="11910" w:h="16840"/>
          <w:pgMar w:header="1140" w:footer="0" w:top="1540" w:bottom="280" w:left="1600" w:right="740"/>
        </w:sectPr>
      </w:pPr>
    </w:p>
    <w:p>
      <w:pPr>
        <w:pStyle w:val="BodyText"/>
        <w:spacing w:line="372" w:lineRule="auto" w:before="162"/>
        <w:ind w:left="102" w:right="955" w:firstLine="566"/>
        <w:jc w:val="both"/>
      </w:pPr>
      <w:r>
        <w:rPr/>
        <w:t>Lingkungan masyarakat yang menjadi sasaran dalam penelitian ini adalah anak- anak yang berada di Rumah Tahfidz Pinggiran Tsa-Lihah. Pemilihan sasaran tersebut didasarkan pada kebutuhan dan kepentingan peneliti dalam projek kepemimpinan bertema literasi dan produksi kreatif yang telah direncanakan.</w:t>
      </w:r>
    </w:p>
    <w:p>
      <w:pPr>
        <w:pStyle w:val="BodyText"/>
        <w:spacing w:line="374" w:lineRule="auto" w:before="5"/>
        <w:ind w:left="102" w:right="953" w:firstLine="566"/>
        <w:jc w:val="both"/>
      </w:pPr>
      <w:r>
        <w:rPr/>
        <w:t>Peneliti mencoba merancang program inovatif yang mampu membekali anak- anak dalam keterampilan literasi dan kreativitas dalam mengekspresikan gagasan, perasaan, maupun ide. Adapun melalui program pembacaan cerita dongeng melalui pembuatan produk kreatif akan membantu melestarikan dan mengenalkan cerita dongeng kisah Abu Nawas yang dikenal sebagai salah satu penyair terbesar sastra Arab klasik kepada anak-anak Rumah Tahfidz Pinggiran Tsa-Lihah.</w:t>
      </w:r>
    </w:p>
    <w:p>
      <w:pPr>
        <w:pStyle w:val="BodyText"/>
        <w:spacing w:line="374" w:lineRule="auto"/>
        <w:ind w:left="102" w:right="954" w:firstLine="566"/>
        <w:jc w:val="both"/>
      </w:pPr>
      <w:r>
        <w:rPr/>
        <w:t>Literasi merupakan seperangkat keterampilan dan kemampuan seseorang</w:t>
      </w:r>
      <w:r>
        <w:rPr>
          <w:spacing w:val="-2"/>
        </w:rPr>
        <w:t> </w:t>
      </w:r>
      <w:r>
        <w:rPr/>
        <w:t>dalam membaca, menulis, dan memecahkan masalah dalam kehidupan sehari-hari. Orang yang</w:t>
      </w:r>
      <w:r>
        <w:rPr>
          <w:spacing w:val="-4"/>
        </w:rPr>
        <w:t> </w:t>
      </w:r>
      <w:r>
        <w:rPr/>
        <w:t>memiliki</w:t>
      </w:r>
      <w:r>
        <w:rPr>
          <w:spacing w:val="-3"/>
        </w:rPr>
        <w:t> </w:t>
      </w:r>
      <w:r>
        <w:rPr/>
        <w:t>kemampuan</w:t>
      </w:r>
      <w:r>
        <w:rPr>
          <w:spacing w:val="-3"/>
        </w:rPr>
        <w:t> </w:t>
      </w:r>
      <w:r>
        <w:rPr/>
        <w:t>membaca</w:t>
      </w:r>
      <w:r>
        <w:rPr>
          <w:spacing w:val="-4"/>
        </w:rPr>
        <w:t> </w:t>
      </w:r>
      <w:r>
        <w:rPr/>
        <w:t>dan</w:t>
      </w:r>
      <w:r>
        <w:rPr>
          <w:spacing w:val="-3"/>
        </w:rPr>
        <w:t> </w:t>
      </w:r>
      <w:r>
        <w:rPr/>
        <w:t>menulis</w:t>
      </w:r>
      <w:r>
        <w:rPr>
          <w:spacing w:val="-3"/>
        </w:rPr>
        <w:t> </w:t>
      </w:r>
      <w:r>
        <w:rPr/>
        <w:t>yang</w:t>
      </w:r>
      <w:r>
        <w:rPr>
          <w:spacing w:val="-4"/>
        </w:rPr>
        <w:t> </w:t>
      </w:r>
      <w:r>
        <w:rPr/>
        <w:t>baik</w:t>
      </w:r>
      <w:r>
        <w:rPr>
          <w:spacing w:val="-1"/>
        </w:rPr>
        <w:t> </w:t>
      </w:r>
      <w:r>
        <w:rPr/>
        <w:t>mampu</w:t>
      </w:r>
      <w:r>
        <w:rPr>
          <w:spacing w:val="-2"/>
        </w:rPr>
        <w:t> </w:t>
      </w:r>
      <w:r>
        <w:rPr/>
        <w:t>memperoleh</w:t>
      </w:r>
      <w:r>
        <w:rPr>
          <w:spacing w:val="-3"/>
        </w:rPr>
        <w:t> </w:t>
      </w:r>
      <w:r>
        <w:rPr/>
        <w:t>dan menggunakan informasi secara efisien dan efektif, mengevaluasinya secara kritis</w:t>
      </w:r>
      <w:r>
        <w:rPr>
          <w:spacing w:val="40"/>
        </w:rPr>
        <w:t> </w:t>
      </w:r>
      <w:r>
        <w:rPr/>
        <w:t>sesuai dengan kemampuannya, serta dapat menggunakan informasi yang diterima secara akurat dan kreatif (Muthoharoh, dkk, 2020: 99).</w:t>
      </w:r>
    </w:p>
    <w:p>
      <w:pPr>
        <w:pStyle w:val="BodyText"/>
        <w:spacing w:line="372" w:lineRule="auto"/>
        <w:ind w:left="102" w:right="956" w:firstLine="566"/>
        <w:jc w:val="both"/>
      </w:pPr>
      <w:r>
        <w:rPr/>
        <w:t>Menurut Purwanti (dikutip Frita Dwi Lestari, dkk, 2021: 5089), literasi menurut UNESCO merupakan keterampilan yang nyata, terkhususnya keterampilan kognitif dalam membaca dan menulis, yang tidak bergantung pada konteks di mana keterampilan tersebut diperoleh, oleh siapa, dan siapa yang memperolehnya.</w:t>
      </w:r>
    </w:p>
    <w:p>
      <w:pPr>
        <w:pStyle w:val="BodyText"/>
        <w:spacing w:line="374" w:lineRule="auto"/>
        <w:ind w:left="102" w:right="958" w:firstLine="566"/>
        <w:jc w:val="both"/>
      </w:pPr>
      <w:r>
        <w:rPr/>
        <w:t>Purwanti (dikutip Frita Dwi Lestari, dkk, 2021: 5089) </w:t>
      </w:r>
      <w:r>
        <w:rPr>
          <w:i/>
        </w:rPr>
        <w:t>Education Development</w:t>
      </w:r>
      <w:r>
        <w:rPr>
          <w:i/>
          <w:spacing w:val="40"/>
        </w:rPr>
        <w:t> </w:t>
      </w:r>
      <w:r>
        <w:rPr>
          <w:i/>
        </w:rPr>
        <w:t>Center </w:t>
      </w:r>
      <w:r>
        <w:rPr/>
        <w:t>(EDC) menjelaskan bahwa literasi bukan sekedar kemampuan membaca dan menulis,</w:t>
      </w:r>
      <w:r>
        <w:rPr>
          <w:spacing w:val="-5"/>
        </w:rPr>
        <w:t> </w:t>
      </w:r>
      <w:r>
        <w:rPr/>
        <w:t>melainkan</w:t>
      </w:r>
      <w:r>
        <w:rPr>
          <w:spacing w:val="-4"/>
        </w:rPr>
        <w:t> </w:t>
      </w:r>
      <w:r>
        <w:rPr/>
        <w:t>kemampuan</w:t>
      </w:r>
      <w:r>
        <w:rPr>
          <w:spacing w:val="-4"/>
        </w:rPr>
        <w:t> </w:t>
      </w:r>
      <w:r>
        <w:rPr/>
        <w:t>memanfaatkan</w:t>
      </w:r>
      <w:r>
        <w:rPr>
          <w:spacing w:val="-6"/>
        </w:rPr>
        <w:t> </w:t>
      </w:r>
      <w:r>
        <w:rPr/>
        <w:t>segala</w:t>
      </w:r>
      <w:r>
        <w:rPr>
          <w:spacing w:val="-5"/>
        </w:rPr>
        <w:t> </w:t>
      </w:r>
      <w:r>
        <w:rPr/>
        <w:t>kemungkinan</w:t>
      </w:r>
      <w:r>
        <w:rPr>
          <w:spacing w:val="-4"/>
        </w:rPr>
        <w:t> </w:t>
      </w:r>
      <w:r>
        <w:rPr/>
        <w:t>dan</w:t>
      </w:r>
      <w:r>
        <w:rPr>
          <w:spacing w:val="-6"/>
        </w:rPr>
        <w:t> </w:t>
      </w:r>
      <w:r>
        <w:rPr/>
        <w:t>kemampuan yang ada dalam kehidupan seseorang.</w:t>
      </w:r>
    </w:p>
    <w:p>
      <w:pPr>
        <w:spacing w:line="372" w:lineRule="auto" w:before="0"/>
        <w:ind w:left="102" w:right="955" w:firstLine="566"/>
        <w:jc w:val="both"/>
        <w:rPr>
          <w:sz w:val="22"/>
        </w:rPr>
      </w:pPr>
      <w:r>
        <w:rPr>
          <w:sz w:val="22"/>
        </w:rPr>
        <w:t>Selanjutnya, menurut Gee (dikutip Chairunnisa, 2018) literasi dilihat dari sudut pandang kewacanaan merupakan </w:t>
      </w:r>
      <w:r>
        <w:rPr>
          <w:i/>
          <w:sz w:val="22"/>
        </w:rPr>
        <w:t>“mastery of, or fluent control over, a secondary</w:t>
      </w:r>
      <w:r>
        <w:rPr>
          <w:i/>
          <w:spacing w:val="40"/>
          <w:sz w:val="22"/>
        </w:rPr>
        <w:t> </w:t>
      </w:r>
      <w:r>
        <w:rPr>
          <w:i/>
          <w:sz w:val="22"/>
        </w:rPr>
        <w:t>discourse” </w:t>
      </w:r>
      <w:r>
        <w:rPr>
          <w:sz w:val="22"/>
        </w:rPr>
        <w:t>dan literasi juga diartikan sebagai keterampilan dari seseorang melalui kegiatan berfikir, membaca, menulis, dan berbicara.</w:t>
      </w:r>
    </w:p>
    <w:p>
      <w:pPr>
        <w:pStyle w:val="BodyText"/>
        <w:spacing w:line="374" w:lineRule="auto"/>
        <w:ind w:left="102" w:right="954" w:firstLine="566"/>
        <w:jc w:val="both"/>
      </w:pPr>
      <w:r>
        <w:rPr/>
        <w:t>Menurut Srwiji Suwandi (2019:72) di Indonesia, literasi dini diperlukan sebagai landasan untuk mencapai tingkat literasi selanjutnya. Literasi dini merupakan kemampuan mendengar dan memahami bahasa lisan, serta berkomunikasi melalui gambar</w:t>
      </w:r>
      <w:r>
        <w:rPr>
          <w:spacing w:val="62"/>
          <w:w w:val="150"/>
        </w:rPr>
        <w:t> </w:t>
      </w:r>
      <w:r>
        <w:rPr/>
        <w:t>dan</w:t>
      </w:r>
      <w:r>
        <w:rPr>
          <w:spacing w:val="65"/>
          <w:w w:val="150"/>
        </w:rPr>
        <w:t> </w:t>
      </w:r>
      <w:r>
        <w:rPr/>
        <w:t>lisan</w:t>
      </w:r>
      <w:r>
        <w:rPr>
          <w:spacing w:val="63"/>
          <w:w w:val="150"/>
        </w:rPr>
        <w:t> </w:t>
      </w:r>
      <w:r>
        <w:rPr/>
        <w:t>yang</w:t>
      </w:r>
      <w:r>
        <w:rPr>
          <w:spacing w:val="63"/>
          <w:w w:val="150"/>
        </w:rPr>
        <w:t> </w:t>
      </w:r>
      <w:r>
        <w:rPr/>
        <w:t>diperoleh</w:t>
      </w:r>
      <w:r>
        <w:rPr>
          <w:spacing w:val="62"/>
          <w:w w:val="150"/>
        </w:rPr>
        <w:t> </w:t>
      </w:r>
      <w:r>
        <w:rPr/>
        <w:t>dari</w:t>
      </w:r>
      <w:r>
        <w:rPr>
          <w:spacing w:val="64"/>
          <w:w w:val="150"/>
        </w:rPr>
        <w:t> </w:t>
      </w:r>
      <w:r>
        <w:rPr/>
        <w:t>pengalaman</w:t>
      </w:r>
      <w:r>
        <w:rPr>
          <w:spacing w:val="65"/>
          <w:w w:val="150"/>
        </w:rPr>
        <w:t> </w:t>
      </w:r>
      <w:r>
        <w:rPr/>
        <w:t>berinteraksi</w:t>
      </w:r>
      <w:r>
        <w:rPr>
          <w:spacing w:val="65"/>
          <w:w w:val="150"/>
        </w:rPr>
        <w:t> </w:t>
      </w:r>
      <w:r>
        <w:rPr/>
        <w:t>bersama</w:t>
      </w:r>
      <w:r>
        <w:rPr>
          <w:spacing w:val="64"/>
          <w:w w:val="150"/>
        </w:rPr>
        <w:t> </w:t>
      </w:r>
      <w:r>
        <w:rPr>
          <w:spacing w:val="-4"/>
        </w:rPr>
        <w:t>orang</w:t>
      </w:r>
    </w:p>
    <w:p>
      <w:pPr>
        <w:spacing w:after="0" w:line="374" w:lineRule="auto"/>
        <w:jc w:val="both"/>
        <w:sectPr>
          <w:footerReference w:type="default" r:id="rId12"/>
          <w:footerReference w:type="even" r:id="rId13"/>
          <w:pgSz w:w="11910" w:h="16840"/>
          <w:pgMar w:header="0" w:footer="1132" w:top="1540" w:bottom="1320" w:left="1600" w:right="740"/>
          <w:pgNumType w:start="3"/>
        </w:sectPr>
      </w:pPr>
    </w:p>
    <w:p>
      <w:pPr>
        <w:pStyle w:val="BodyText"/>
        <w:spacing w:before="220"/>
      </w:pPr>
    </w:p>
    <w:p>
      <w:pPr>
        <w:pStyle w:val="BodyText"/>
        <w:spacing w:line="374" w:lineRule="auto"/>
        <w:ind w:left="102" w:right="955"/>
        <w:jc w:val="both"/>
      </w:pPr>
      <w:r>
        <w:rPr/>
        <w:t>disekitar tempat tinggalnya. Pengalaman komunikatif bahasa ibu bagi peserta didik menjadi fondasi pengembangan keterampilan literasi dasar.</w:t>
      </w:r>
    </w:p>
    <w:p>
      <w:pPr>
        <w:pStyle w:val="BodyText"/>
        <w:spacing w:line="372" w:lineRule="auto"/>
        <w:ind w:left="102" w:right="955" w:firstLine="566"/>
        <w:jc w:val="both"/>
      </w:pPr>
      <w:r>
        <w:rPr/>
        <w:t>Kemampuan membaca dan menulis mempunyai banyak manfaat. Manfaat literasi ini salah satunya adalah membiasakan diri membaca, dan juga terbiasa menyerap informasi yang dibaca serta merangkumnya dalam istilah yang mudah dipahami. Keterampilan membaca dan menulis membantu meningkatkan wawasan dan pengetahuan dalam menangani informasi secara efektif dan efisien.</w:t>
      </w:r>
    </w:p>
    <w:p>
      <w:pPr>
        <w:pStyle w:val="BodyText"/>
        <w:spacing w:before="136"/>
      </w:pPr>
    </w:p>
    <w:p>
      <w:pPr>
        <w:pStyle w:val="Heading1"/>
      </w:pPr>
      <w:r>
        <w:rPr/>
        <w:t>A.</w:t>
      </w:r>
      <w:r>
        <w:rPr>
          <w:spacing w:val="1"/>
        </w:rPr>
        <w:t> </w:t>
      </w:r>
      <w:r>
        <w:rPr>
          <w:spacing w:val="-2"/>
        </w:rPr>
        <w:t>Metode</w:t>
      </w:r>
    </w:p>
    <w:p>
      <w:pPr>
        <w:pStyle w:val="BodyText"/>
        <w:spacing w:before="14"/>
        <w:rPr>
          <w:b/>
        </w:rPr>
      </w:pPr>
    </w:p>
    <w:p>
      <w:pPr>
        <w:pStyle w:val="BodyText"/>
        <w:spacing w:line="374" w:lineRule="auto" w:before="1"/>
        <w:ind w:left="102" w:right="952" w:firstLine="719"/>
        <w:jc w:val="both"/>
      </w:pPr>
      <w:r>
        <w:rPr/>
        <w:t>Penelitian ini menggunakan pendekatan kualitatif dengan metode deskriptif. Menurut Ajat Rukajat (2018:1) penelitian kualitatif merupakan penelitian yang bertujuan memberikan gambaran tentang fenomena yang terjadi secara nyata, realistik dan kekinian berdasarkan fakta-fakta. Subjek penelitian ini adalah anak-anak Rumah Tahfidz Pinggiran Tsa-Lihah </w:t>
      </w:r>
      <w:r>
        <w:rPr>
          <w:color w:val="2D2E2F"/>
        </w:rPr>
        <w:t>yang berjumlah 45 orang. Penelitian ini dilakukan selama dua hari pada bulan Agustus 2024, berlokasi di Jl. Silaberanti Ujung, RT.29/RW.07, Kelurahan Silaberanti, Kecamatan Jakabaring, Kota Palembang. Penelitian ini berfokus pada </w:t>
      </w:r>
      <w:r>
        <w:rPr/>
        <w:t>meningkatkan literasi anak rumah tahfidz pinggiran tsa-lihah menggunakan boneka tangan dan </w:t>
      </w:r>
      <w:r>
        <w:rPr>
          <w:i/>
        </w:rPr>
        <w:t>pop-up book. </w:t>
      </w:r>
      <w:r>
        <w:rPr/>
        <w:t>Teknik pengumpulan data yang digunakan dalam penelitian ini adalah observasi, wawancara, dan dokumentasi. Adapun teknik analisi data</w:t>
      </w:r>
      <w:r>
        <w:rPr>
          <w:spacing w:val="-3"/>
        </w:rPr>
        <w:t> </w:t>
      </w:r>
      <w:r>
        <w:rPr/>
        <w:t>yang</w:t>
      </w:r>
      <w:r>
        <w:rPr>
          <w:spacing w:val="-3"/>
        </w:rPr>
        <w:t> </w:t>
      </w:r>
      <w:r>
        <w:rPr/>
        <w:t>digunakan</w:t>
      </w:r>
      <w:r>
        <w:rPr>
          <w:spacing w:val="-2"/>
        </w:rPr>
        <w:t> </w:t>
      </w:r>
      <w:r>
        <w:rPr/>
        <w:t>pada</w:t>
      </w:r>
      <w:r>
        <w:rPr>
          <w:spacing w:val="-3"/>
        </w:rPr>
        <w:t> </w:t>
      </w:r>
      <w:r>
        <w:rPr/>
        <w:t>penelitian</w:t>
      </w:r>
      <w:r>
        <w:rPr>
          <w:spacing w:val="-1"/>
        </w:rPr>
        <w:t> </w:t>
      </w:r>
      <w:r>
        <w:rPr/>
        <w:t>ini</w:t>
      </w:r>
      <w:r>
        <w:rPr>
          <w:spacing w:val="-3"/>
        </w:rPr>
        <w:t> </w:t>
      </w:r>
      <w:r>
        <w:rPr/>
        <w:t>menurut</w:t>
      </w:r>
      <w:r>
        <w:rPr>
          <w:spacing w:val="-3"/>
        </w:rPr>
        <w:t> </w:t>
      </w:r>
      <w:r>
        <w:rPr/>
        <w:t>(Miles</w:t>
      </w:r>
      <w:r>
        <w:rPr>
          <w:spacing w:val="-5"/>
        </w:rPr>
        <w:t> </w:t>
      </w:r>
      <w:r>
        <w:rPr/>
        <w:t>&amp;</w:t>
      </w:r>
      <w:r>
        <w:rPr>
          <w:spacing w:val="-2"/>
        </w:rPr>
        <w:t> </w:t>
      </w:r>
      <w:r>
        <w:rPr/>
        <w:t>Huberman: 1992:</w:t>
      </w:r>
      <w:r>
        <w:rPr>
          <w:spacing w:val="-3"/>
        </w:rPr>
        <w:t> </w:t>
      </w:r>
      <w:r>
        <w:rPr/>
        <w:t>16)</w:t>
      </w:r>
      <w:r>
        <w:rPr>
          <w:spacing w:val="-2"/>
        </w:rPr>
        <w:t> </w:t>
      </w:r>
      <w:r>
        <w:rPr/>
        <w:t>model interaktif terdiri dari pengumpulan data, redukasi data, penyajian data, dan penarikan </w:t>
      </w:r>
      <w:r>
        <w:rPr>
          <w:spacing w:val="-2"/>
        </w:rPr>
        <w:t>kesimpulan.</w:t>
      </w:r>
    </w:p>
    <w:p>
      <w:pPr>
        <w:pStyle w:val="BodyText"/>
        <w:spacing w:before="115"/>
      </w:pPr>
    </w:p>
    <w:p>
      <w:pPr>
        <w:pStyle w:val="Heading1"/>
      </w:pPr>
      <w:r>
        <w:rPr/>
        <w:t>B.</w:t>
      </w:r>
      <w:r>
        <w:rPr>
          <w:spacing w:val="24"/>
        </w:rPr>
        <w:t> </w:t>
      </w:r>
      <w:r>
        <w:rPr/>
        <w:t>Hasil</w:t>
      </w:r>
      <w:r>
        <w:rPr>
          <w:spacing w:val="-1"/>
        </w:rPr>
        <w:t> </w:t>
      </w:r>
      <w:r>
        <w:rPr/>
        <w:t>dan</w:t>
      </w:r>
      <w:r>
        <w:rPr>
          <w:spacing w:val="-2"/>
        </w:rPr>
        <w:t> Pembahasan</w:t>
      </w:r>
    </w:p>
    <w:p>
      <w:pPr>
        <w:pStyle w:val="BodyText"/>
        <w:spacing w:before="15"/>
        <w:rPr>
          <w:b/>
        </w:rPr>
      </w:pPr>
    </w:p>
    <w:p>
      <w:pPr>
        <w:pStyle w:val="BodyText"/>
        <w:spacing w:line="374" w:lineRule="auto"/>
        <w:ind w:left="102" w:right="955" w:firstLine="707"/>
        <w:jc w:val="both"/>
      </w:pPr>
      <w:r>
        <w:rPr/>
        <w:t>Rumah Tahfidz Pinggiran merupakan cabang dari Rumah Tahfidz Yatim Dhuafa yang saat ini sudah memiliki tiga cabang di kota Palembang yaitu Rumah Tahfidz Pinggiran Judaza, Rumah Tahfidz Pinggiran Zain Dachlan, dan Rumah Tahfidz Pinggiran Tsa-Lihah. Alasan Rumah Tahfidz Pinggiran ini berdiri</w:t>
      </w:r>
      <w:r>
        <w:rPr>
          <w:spacing w:val="40"/>
        </w:rPr>
        <w:t> </w:t>
      </w:r>
      <w:r>
        <w:rPr/>
        <w:t>dikarenakan: 1) tingginya tingkat pergaulan bebas menyebabkan kenakalan remaja di kota Palembang, 2) banyak anak-anak yang tidak mendapatkan pendidikan dikarenakan</w:t>
      </w:r>
      <w:r>
        <w:rPr>
          <w:spacing w:val="42"/>
        </w:rPr>
        <w:t> </w:t>
      </w:r>
      <w:r>
        <w:rPr/>
        <w:t>faktor</w:t>
      </w:r>
      <w:r>
        <w:rPr>
          <w:spacing w:val="40"/>
        </w:rPr>
        <w:t> </w:t>
      </w:r>
      <w:r>
        <w:rPr/>
        <w:t>ekonomi</w:t>
      </w:r>
      <w:r>
        <w:rPr>
          <w:spacing w:val="41"/>
        </w:rPr>
        <w:t> </w:t>
      </w:r>
      <w:r>
        <w:rPr/>
        <w:t>keluarga,</w:t>
      </w:r>
      <w:r>
        <w:rPr>
          <w:spacing w:val="41"/>
        </w:rPr>
        <w:t> </w:t>
      </w:r>
      <w:r>
        <w:rPr/>
        <w:t>lingkungan,</w:t>
      </w:r>
      <w:r>
        <w:rPr>
          <w:spacing w:val="41"/>
        </w:rPr>
        <w:t> </w:t>
      </w:r>
      <w:r>
        <w:rPr/>
        <w:t>sosial</w:t>
      </w:r>
      <w:r>
        <w:rPr>
          <w:spacing w:val="41"/>
        </w:rPr>
        <w:t> </w:t>
      </w:r>
      <w:r>
        <w:rPr/>
        <w:t>dan</w:t>
      </w:r>
      <w:r>
        <w:rPr>
          <w:spacing w:val="41"/>
        </w:rPr>
        <w:t> </w:t>
      </w:r>
      <w:r>
        <w:rPr/>
        <w:t>kesehatan,</w:t>
      </w:r>
      <w:r>
        <w:rPr>
          <w:spacing w:val="46"/>
        </w:rPr>
        <w:t> </w:t>
      </w:r>
      <w:r>
        <w:rPr/>
        <w:t>3)</w:t>
      </w:r>
      <w:r>
        <w:rPr>
          <w:spacing w:val="42"/>
        </w:rPr>
        <w:t> </w:t>
      </w:r>
      <w:r>
        <w:rPr>
          <w:spacing w:val="-2"/>
        </w:rPr>
        <w:t>adanya</w:t>
      </w:r>
    </w:p>
    <w:p>
      <w:pPr>
        <w:spacing w:after="0" w:line="374" w:lineRule="auto"/>
        <w:jc w:val="both"/>
        <w:sectPr>
          <w:headerReference w:type="even" r:id="rId14"/>
          <w:headerReference w:type="default" r:id="rId15"/>
          <w:pgSz w:w="11910" w:h="16840"/>
          <w:pgMar w:header="1140" w:footer="0" w:top="1540" w:bottom="1320" w:left="1600" w:right="740"/>
        </w:sectPr>
      </w:pPr>
    </w:p>
    <w:p>
      <w:pPr>
        <w:pStyle w:val="BodyText"/>
        <w:spacing w:line="374" w:lineRule="auto" w:before="162"/>
        <w:ind w:left="102" w:right="956"/>
        <w:jc w:val="both"/>
      </w:pPr>
      <w:r>
        <w:rPr/>
        <w:t>keterbatasan, meskipun rumah tahfidz sudah banyak berdiri di kota Palembang, namun masih kurang untuk menjangkau anak-anak yang berada di pelosok dengan minim akan pengetahuna ilmu agama. Dengan hadirnya Rumah Tahfidz Tsa-Lihah membawa banyak sekali manfaat bagi anak-anak yang berada di pelosok pinggiran Silaberanti untuk mendapatkan pendidikan ilmu agama. Berdasarkan hasil observasi dan wawancara peneliti dengan pengurus Rumah Tahfidz Pinggiran Tsa-Lihah mengatakan bahwa anak-anak disana diberikan fasilitas secara gratis untuk mengikuti pembelajaran agama, akan tetapi pengetahuan anak-anak disana terkait literasi masih sangat rendah terutama dalam membaca.</w:t>
      </w:r>
    </w:p>
    <w:p>
      <w:pPr>
        <w:pStyle w:val="BodyText"/>
        <w:spacing w:line="374" w:lineRule="auto"/>
        <w:ind w:left="102" w:right="953" w:firstLine="707"/>
        <w:jc w:val="both"/>
      </w:pPr>
      <w:r>
        <w:rPr/>
        <w:t>Berdasarkan kondisi dan permasalahan tersebut, maka solusi yang ditawarkan adalah peneliti mengangkat cerita dongeng untuk meningkatkan literasi anak rumah tahfidz pinggiran tsa-lihah dengan menggunakan boneka tangan dan </w:t>
      </w:r>
      <w:r>
        <w:rPr>
          <w:i/>
        </w:rPr>
        <w:t>pop-up book </w:t>
      </w:r>
      <w:r>
        <w:rPr/>
        <w:t>yang mengandung unsur keagamaan yaitu mengangkat kisah Abu Nawas “Dihukum</w:t>
      </w:r>
      <w:r>
        <w:rPr>
          <w:spacing w:val="40"/>
        </w:rPr>
        <w:t> </w:t>
      </w:r>
      <w:r>
        <w:rPr/>
        <w:t>Masuk Kandang Singa”, merupakan tokoh fiksi yang terinspirasi dari salah satu penyair terbesar sastra Arab klasik terkenal bernama Abu Ali Al-Hakami yang dikenal sebagi kisah kecerdasannya, humor, dan kejenakaannya.</w:t>
      </w:r>
    </w:p>
    <w:p>
      <w:pPr>
        <w:pStyle w:val="BodyText"/>
        <w:spacing w:before="126"/>
      </w:pPr>
    </w:p>
    <w:p>
      <w:pPr>
        <w:pStyle w:val="Heading1"/>
        <w:jc w:val="both"/>
      </w:pPr>
      <w:r>
        <w:rPr/>
        <w:t>Sosialisasi</w:t>
      </w:r>
      <w:r>
        <w:rPr>
          <w:spacing w:val="-6"/>
        </w:rPr>
        <w:t> </w:t>
      </w:r>
      <w:r>
        <w:rPr/>
        <w:t>dan</w:t>
      </w:r>
      <w:r>
        <w:rPr>
          <w:spacing w:val="-6"/>
        </w:rPr>
        <w:t> </w:t>
      </w:r>
      <w:r>
        <w:rPr/>
        <w:t>Edukasi</w:t>
      </w:r>
      <w:r>
        <w:rPr>
          <w:spacing w:val="-9"/>
        </w:rPr>
        <w:t> </w:t>
      </w:r>
      <w:r>
        <w:rPr/>
        <w:t>Meningkatkan</w:t>
      </w:r>
      <w:r>
        <w:rPr>
          <w:spacing w:val="-8"/>
        </w:rPr>
        <w:t> </w:t>
      </w:r>
      <w:r>
        <w:rPr/>
        <w:t>Kesadaran</w:t>
      </w:r>
      <w:r>
        <w:rPr>
          <w:spacing w:val="-4"/>
        </w:rPr>
        <w:t> </w:t>
      </w:r>
      <w:r>
        <w:rPr>
          <w:spacing w:val="-2"/>
        </w:rPr>
        <w:t>Berliterasi</w:t>
      </w:r>
    </w:p>
    <w:p>
      <w:pPr>
        <w:pStyle w:val="BodyText"/>
        <w:spacing w:before="4"/>
        <w:rPr>
          <w:b/>
          <w:sz w:val="20"/>
        </w:rPr>
      </w:pPr>
      <w:r>
        <w:rPr/>
        <w:drawing>
          <wp:anchor distT="0" distB="0" distL="0" distR="0" allowOverlap="1" layoutInCell="1" locked="0" behindDoc="1" simplePos="0" relativeHeight="487588352">
            <wp:simplePos x="0" y="0"/>
            <wp:positionH relativeFrom="page">
              <wp:posOffset>2889504</wp:posOffset>
            </wp:positionH>
            <wp:positionV relativeFrom="paragraph">
              <wp:posOffset>168253</wp:posOffset>
            </wp:positionV>
            <wp:extent cx="1771919" cy="1511331"/>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6" cstate="print"/>
                    <a:stretch>
                      <a:fillRect/>
                    </a:stretch>
                  </pic:blipFill>
                  <pic:spPr>
                    <a:xfrm>
                      <a:off x="0" y="0"/>
                      <a:ext cx="1771919" cy="1511331"/>
                    </a:xfrm>
                    <a:prstGeom prst="rect">
                      <a:avLst/>
                    </a:prstGeom>
                  </pic:spPr>
                </pic:pic>
              </a:graphicData>
            </a:graphic>
          </wp:anchor>
        </w:drawing>
      </w:r>
    </w:p>
    <w:p>
      <w:pPr>
        <w:pStyle w:val="BodyText"/>
        <w:spacing w:before="29"/>
        <w:rPr>
          <w:b/>
        </w:rPr>
      </w:pPr>
    </w:p>
    <w:p>
      <w:pPr>
        <w:spacing w:before="0"/>
        <w:ind w:left="2202" w:right="0" w:firstLine="0"/>
        <w:jc w:val="left"/>
        <w:rPr>
          <w:b/>
          <w:sz w:val="22"/>
        </w:rPr>
      </w:pPr>
      <w:r>
        <w:rPr>
          <w:b/>
          <w:sz w:val="22"/>
        </w:rPr>
        <w:t>Gambar</w:t>
      </w:r>
      <w:r>
        <w:rPr>
          <w:b/>
          <w:spacing w:val="-5"/>
          <w:sz w:val="22"/>
        </w:rPr>
        <w:t> </w:t>
      </w:r>
      <w:r>
        <w:rPr>
          <w:b/>
          <w:sz w:val="22"/>
        </w:rPr>
        <w:t>1.</w:t>
      </w:r>
      <w:r>
        <w:rPr>
          <w:b/>
          <w:spacing w:val="-3"/>
          <w:sz w:val="22"/>
        </w:rPr>
        <w:t> </w:t>
      </w:r>
      <w:r>
        <w:rPr>
          <w:b/>
          <w:sz w:val="22"/>
        </w:rPr>
        <w:t>Pemateri</w:t>
      </w:r>
      <w:r>
        <w:rPr>
          <w:b/>
          <w:spacing w:val="-5"/>
          <w:sz w:val="22"/>
        </w:rPr>
        <w:t> </w:t>
      </w:r>
      <w:r>
        <w:rPr>
          <w:b/>
          <w:sz w:val="22"/>
        </w:rPr>
        <w:t>Sosialisasi</w:t>
      </w:r>
      <w:r>
        <w:rPr>
          <w:b/>
          <w:spacing w:val="-3"/>
          <w:sz w:val="22"/>
        </w:rPr>
        <w:t> </w:t>
      </w:r>
      <w:r>
        <w:rPr>
          <w:b/>
          <w:sz w:val="22"/>
        </w:rPr>
        <w:t>dan</w:t>
      </w:r>
      <w:r>
        <w:rPr>
          <w:b/>
          <w:spacing w:val="-5"/>
          <w:sz w:val="22"/>
        </w:rPr>
        <w:t> </w:t>
      </w:r>
      <w:r>
        <w:rPr>
          <w:b/>
          <w:spacing w:val="-2"/>
          <w:sz w:val="22"/>
        </w:rPr>
        <w:t>Eduksi</w:t>
      </w:r>
    </w:p>
    <w:p>
      <w:pPr>
        <w:pStyle w:val="BodyText"/>
        <w:spacing w:before="14"/>
        <w:rPr>
          <w:b/>
        </w:rPr>
      </w:pPr>
    </w:p>
    <w:p>
      <w:pPr>
        <w:pStyle w:val="BodyText"/>
        <w:spacing w:line="374" w:lineRule="auto" w:before="1"/>
        <w:ind w:left="102" w:right="953" w:firstLine="719"/>
        <w:jc w:val="both"/>
      </w:pPr>
      <w:r>
        <w:rPr/>
        <w:t>Pada tahap ini anak-anak diajak untuk menyimak sosialisasi yang dilakukan oleh Duta Bahasa Sumatera Selatan tahun 2022 terkait meningkatkan kesadaran pentingnya memiliki keterampilan beriterasi dengan cara mempraktikan secara langsung dan mengekspresikan pendapat dan ide dengan bijaksana. Kemudian, anak- anak diberi kebebasan untuk melanjutkan sebuah pola gambaran dengan mengandalkan imajinasi mereka, hal itu dilakukan untuk meningkatkan literasi</w:t>
      </w:r>
      <w:r>
        <w:rPr>
          <w:spacing w:val="40"/>
        </w:rPr>
        <w:t> </w:t>
      </w:r>
      <w:r>
        <w:rPr/>
        <w:t>mereka</w:t>
      </w:r>
      <w:r>
        <w:rPr>
          <w:spacing w:val="68"/>
        </w:rPr>
        <w:t> </w:t>
      </w:r>
      <w:r>
        <w:rPr/>
        <w:t>melalui</w:t>
      </w:r>
      <w:r>
        <w:rPr>
          <w:spacing w:val="70"/>
        </w:rPr>
        <w:t> </w:t>
      </w:r>
      <w:r>
        <w:rPr/>
        <w:t>gambar</w:t>
      </w:r>
      <w:r>
        <w:rPr>
          <w:spacing w:val="69"/>
        </w:rPr>
        <w:t> </w:t>
      </w:r>
      <w:r>
        <w:rPr/>
        <w:t>berantai</w:t>
      </w:r>
      <w:r>
        <w:rPr>
          <w:spacing w:val="70"/>
        </w:rPr>
        <w:t> </w:t>
      </w:r>
      <w:r>
        <w:rPr/>
        <w:t>dengan</w:t>
      </w:r>
      <w:r>
        <w:rPr>
          <w:spacing w:val="69"/>
        </w:rPr>
        <w:t> </w:t>
      </w:r>
      <w:r>
        <w:rPr/>
        <w:t>mengandalkan</w:t>
      </w:r>
      <w:r>
        <w:rPr>
          <w:spacing w:val="70"/>
        </w:rPr>
        <w:t> </w:t>
      </w:r>
      <w:r>
        <w:rPr/>
        <w:t>imajinasi</w:t>
      </w:r>
      <w:r>
        <w:rPr>
          <w:spacing w:val="70"/>
        </w:rPr>
        <w:t> </w:t>
      </w:r>
      <w:r>
        <w:rPr/>
        <w:t>dan</w:t>
      </w:r>
      <w:r>
        <w:rPr>
          <w:spacing w:val="70"/>
        </w:rPr>
        <w:t> </w:t>
      </w:r>
      <w:r>
        <w:rPr>
          <w:spacing w:val="-2"/>
        </w:rPr>
        <w:t>kreatifitas.</w:t>
      </w:r>
    </w:p>
    <w:p>
      <w:pPr>
        <w:spacing w:after="0" w:line="374" w:lineRule="auto"/>
        <w:jc w:val="both"/>
        <w:sectPr>
          <w:pgSz w:w="11910" w:h="16840"/>
          <w:pgMar w:header="1140" w:footer="0" w:top="1540" w:bottom="1320" w:left="1600" w:right="740"/>
        </w:sectPr>
      </w:pPr>
    </w:p>
    <w:p>
      <w:pPr>
        <w:pStyle w:val="BodyText"/>
        <w:spacing w:before="220"/>
      </w:pPr>
    </w:p>
    <w:p>
      <w:pPr>
        <w:pStyle w:val="BodyText"/>
        <w:spacing w:line="374" w:lineRule="auto"/>
        <w:ind w:left="102"/>
      </w:pPr>
      <w:r>
        <w:rPr/>
        <w:t>Melalui</w:t>
      </w:r>
      <w:r>
        <w:rPr>
          <w:spacing w:val="40"/>
        </w:rPr>
        <w:t> </w:t>
      </w:r>
      <w:r>
        <w:rPr/>
        <w:t>cara</w:t>
      </w:r>
      <w:r>
        <w:rPr>
          <w:spacing w:val="40"/>
        </w:rPr>
        <w:t> </w:t>
      </w:r>
      <w:r>
        <w:rPr/>
        <w:t>ini</w:t>
      </w:r>
      <w:r>
        <w:rPr>
          <w:spacing w:val="40"/>
        </w:rPr>
        <w:t> </w:t>
      </w:r>
      <w:r>
        <w:rPr/>
        <w:t>anak-anak</w:t>
      </w:r>
      <w:r>
        <w:rPr>
          <w:spacing w:val="40"/>
        </w:rPr>
        <w:t> </w:t>
      </w:r>
      <w:r>
        <w:rPr/>
        <w:t>diharapkan</w:t>
      </w:r>
      <w:r>
        <w:rPr>
          <w:spacing w:val="40"/>
        </w:rPr>
        <w:t> </w:t>
      </w:r>
      <w:r>
        <w:rPr/>
        <w:t>dapat</w:t>
      </w:r>
      <w:r>
        <w:rPr>
          <w:spacing w:val="40"/>
        </w:rPr>
        <w:t> </w:t>
      </w:r>
      <w:r>
        <w:rPr/>
        <w:t>mempraktikan</w:t>
      </w:r>
      <w:r>
        <w:rPr>
          <w:spacing w:val="40"/>
        </w:rPr>
        <w:t> </w:t>
      </w:r>
      <w:r>
        <w:rPr/>
        <w:t>secara</w:t>
      </w:r>
      <w:r>
        <w:rPr>
          <w:spacing w:val="40"/>
        </w:rPr>
        <w:t> </w:t>
      </w:r>
      <w:r>
        <w:rPr/>
        <w:t>langsung</w:t>
      </w:r>
      <w:r>
        <w:rPr>
          <w:spacing w:val="40"/>
        </w:rPr>
        <w:t> </w:t>
      </w:r>
      <w:r>
        <w:rPr/>
        <w:t>dan mengekspresikan pendapat dan ide mereka masing-masing.</w:t>
      </w:r>
    </w:p>
    <w:p>
      <w:pPr>
        <w:pStyle w:val="BodyText"/>
        <w:spacing w:before="140"/>
      </w:pPr>
    </w:p>
    <w:p>
      <w:pPr>
        <w:pStyle w:val="Heading1"/>
      </w:pPr>
      <w:r>
        <w:rPr/>
        <w:t>Penyampaian</w:t>
      </w:r>
      <w:r>
        <w:rPr>
          <w:spacing w:val="-6"/>
        </w:rPr>
        <w:t> </w:t>
      </w:r>
      <w:r>
        <w:rPr/>
        <w:t>Cerita</w:t>
      </w:r>
      <w:r>
        <w:rPr>
          <w:spacing w:val="-7"/>
        </w:rPr>
        <w:t> </w:t>
      </w:r>
      <w:r>
        <w:rPr/>
        <w:t>Dongen</w:t>
      </w:r>
      <w:r>
        <w:rPr>
          <w:spacing w:val="-6"/>
        </w:rPr>
        <w:t> </w:t>
      </w:r>
      <w:r>
        <w:rPr/>
        <w:t>Menggunakan</w:t>
      </w:r>
      <w:r>
        <w:rPr>
          <w:spacing w:val="-6"/>
        </w:rPr>
        <w:t> </w:t>
      </w:r>
      <w:r>
        <w:rPr/>
        <w:t>Boneka</w:t>
      </w:r>
      <w:r>
        <w:rPr>
          <w:spacing w:val="-6"/>
        </w:rPr>
        <w:t> </w:t>
      </w:r>
      <w:r>
        <w:rPr>
          <w:spacing w:val="-2"/>
        </w:rPr>
        <w:t>Tangan</w:t>
      </w:r>
    </w:p>
    <w:p>
      <w:pPr>
        <w:pStyle w:val="BodyText"/>
        <w:spacing w:before="5"/>
        <w:rPr>
          <w:b/>
          <w:sz w:val="20"/>
        </w:rPr>
      </w:pPr>
      <w:r>
        <w:rPr/>
        <w:drawing>
          <wp:anchor distT="0" distB="0" distL="0" distR="0" allowOverlap="1" layoutInCell="1" locked="0" behindDoc="1" simplePos="0" relativeHeight="487588864">
            <wp:simplePos x="0" y="0"/>
            <wp:positionH relativeFrom="page">
              <wp:posOffset>2999104</wp:posOffset>
            </wp:positionH>
            <wp:positionV relativeFrom="paragraph">
              <wp:posOffset>169136</wp:posOffset>
            </wp:positionV>
            <wp:extent cx="1553143" cy="1675161"/>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7" cstate="print"/>
                    <a:stretch>
                      <a:fillRect/>
                    </a:stretch>
                  </pic:blipFill>
                  <pic:spPr>
                    <a:xfrm>
                      <a:off x="0" y="0"/>
                      <a:ext cx="1553143" cy="1675161"/>
                    </a:xfrm>
                    <a:prstGeom prst="rect">
                      <a:avLst/>
                    </a:prstGeom>
                  </pic:spPr>
                </pic:pic>
              </a:graphicData>
            </a:graphic>
          </wp:anchor>
        </w:drawing>
      </w:r>
    </w:p>
    <w:p>
      <w:pPr>
        <w:pStyle w:val="BodyText"/>
        <w:spacing w:before="24"/>
        <w:rPr>
          <w:b/>
        </w:rPr>
      </w:pPr>
    </w:p>
    <w:p>
      <w:pPr>
        <w:spacing w:before="0"/>
        <w:ind w:left="1493" w:right="0" w:firstLine="0"/>
        <w:jc w:val="left"/>
        <w:rPr>
          <w:b/>
          <w:sz w:val="22"/>
        </w:rPr>
      </w:pPr>
      <w:r>
        <w:rPr>
          <w:b/>
          <w:sz w:val="22"/>
        </w:rPr>
        <w:t>Gambar</w:t>
      </w:r>
      <w:r>
        <w:rPr>
          <w:b/>
          <w:spacing w:val="-6"/>
          <w:sz w:val="22"/>
        </w:rPr>
        <w:t> </w:t>
      </w:r>
      <w:r>
        <w:rPr>
          <w:b/>
          <w:sz w:val="22"/>
        </w:rPr>
        <w:t>2.</w:t>
      </w:r>
      <w:r>
        <w:rPr>
          <w:b/>
          <w:spacing w:val="-5"/>
          <w:sz w:val="22"/>
        </w:rPr>
        <w:t> </w:t>
      </w:r>
      <w:r>
        <w:rPr>
          <w:b/>
          <w:sz w:val="22"/>
        </w:rPr>
        <w:t>Cerita</w:t>
      </w:r>
      <w:r>
        <w:rPr>
          <w:b/>
          <w:spacing w:val="-3"/>
          <w:sz w:val="22"/>
        </w:rPr>
        <w:t> </w:t>
      </w:r>
      <w:r>
        <w:rPr>
          <w:b/>
          <w:sz w:val="22"/>
        </w:rPr>
        <w:t>Dongen</w:t>
      </w:r>
      <w:r>
        <w:rPr>
          <w:b/>
          <w:spacing w:val="-4"/>
          <w:sz w:val="22"/>
        </w:rPr>
        <w:t> </w:t>
      </w:r>
      <w:r>
        <w:rPr>
          <w:b/>
          <w:sz w:val="22"/>
        </w:rPr>
        <w:t>Menggunakan</w:t>
      </w:r>
      <w:r>
        <w:rPr>
          <w:b/>
          <w:spacing w:val="-6"/>
          <w:sz w:val="22"/>
        </w:rPr>
        <w:t> </w:t>
      </w:r>
      <w:r>
        <w:rPr>
          <w:b/>
          <w:sz w:val="22"/>
        </w:rPr>
        <w:t>Boneka</w:t>
      </w:r>
      <w:r>
        <w:rPr>
          <w:b/>
          <w:spacing w:val="-5"/>
          <w:sz w:val="22"/>
        </w:rPr>
        <w:t> </w:t>
      </w:r>
      <w:r>
        <w:rPr>
          <w:b/>
          <w:spacing w:val="-2"/>
          <w:sz w:val="22"/>
        </w:rPr>
        <w:t>Tangan</w:t>
      </w:r>
    </w:p>
    <w:p>
      <w:pPr>
        <w:pStyle w:val="BodyText"/>
        <w:spacing w:before="15"/>
        <w:rPr>
          <w:b/>
        </w:rPr>
      </w:pPr>
    </w:p>
    <w:p>
      <w:pPr>
        <w:pStyle w:val="BodyText"/>
        <w:spacing w:line="374" w:lineRule="auto"/>
        <w:ind w:left="102" w:right="955" w:firstLine="719"/>
        <w:jc w:val="both"/>
      </w:pPr>
      <w:r>
        <w:rPr/>
        <w:t>Tahapan ini merupakan lanjutan dari pengenalan literasi. Dalam pembacaan cerita dongen kisah Abu Nawas “Dihukum Masuk Kandang Singa”, peneliti menggunakan media boneka tangan yang terbuat dari kain flanel kemudian di bentuk sesuai pola masing-masing tokoh. Boneka tangan tersebut merupakan hasil kerajinan tangan bersama anak-anak Rumah Tahfidz Pinggiran Tsa-Lihah. Penyampaian cerita dongen Kisah Abu Nawas “Dihukum Masuk Kandang Singa” dengan menggunakan boneka tangan sangat cocok diterapkan untuk anak-anak. Penyampaian cerita dongen dengan cara baru ini menjadi daya tarik anak-anak untuk meningkatkan literasi sekaligus memberikan hiburan yang menyenangkan bagi mereka.</w:t>
      </w:r>
    </w:p>
    <w:p>
      <w:pPr>
        <w:pStyle w:val="BodyText"/>
        <w:spacing w:before="90"/>
      </w:pPr>
    </w:p>
    <w:p>
      <w:pPr>
        <w:spacing w:before="0"/>
        <w:ind w:left="102" w:right="0" w:firstLine="0"/>
        <w:jc w:val="left"/>
        <w:rPr>
          <w:rFonts w:ascii="P052"/>
          <w:b/>
          <w:i/>
          <w:sz w:val="22"/>
        </w:rPr>
      </w:pPr>
      <w:r>
        <w:rPr>
          <w:b/>
          <w:sz w:val="22"/>
        </w:rPr>
        <w:t>Penyampaian</w:t>
      </w:r>
      <w:r>
        <w:rPr>
          <w:b/>
          <w:spacing w:val="-5"/>
          <w:sz w:val="22"/>
        </w:rPr>
        <w:t> </w:t>
      </w:r>
      <w:r>
        <w:rPr>
          <w:b/>
          <w:sz w:val="22"/>
        </w:rPr>
        <w:t>Cerita</w:t>
      </w:r>
      <w:r>
        <w:rPr>
          <w:b/>
          <w:spacing w:val="-8"/>
          <w:sz w:val="22"/>
        </w:rPr>
        <w:t> </w:t>
      </w:r>
      <w:r>
        <w:rPr>
          <w:b/>
          <w:sz w:val="22"/>
        </w:rPr>
        <w:t>Dongen</w:t>
      </w:r>
      <w:r>
        <w:rPr>
          <w:b/>
          <w:spacing w:val="-4"/>
          <w:sz w:val="22"/>
        </w:rPr>
        <w:t> </w:t>
      </w:r>
      <w:r>
        <w:rPr>
          <w:b/>
          <w:sz w:val="22"/>
        </w:rPr>
        <w:t>Menggunakan</w:t>
      </w:r>
      <w:r>
        <w:rPr>
          <w:b/>
          <w:spacing w:val="-5"/>
          <w:sz w:val="22"/>
        </w:rPr>
        <w:t> </w:t>
      </w:r>
      <w:r>
        <w:rPr>
          <w:rFonts w:ascii="P052"/>
          <w:b/>
          <w:i/>
          <w:sz w:val="22"/>
        </w:rPr>
        <w:t>Pop-Up</w:t>
      </w:r>
      <w:r>
        <w:rPr>
          <w:rFonts w:ascii="P052"/>
          <w:b/>
          <w:i/>
          <w:spacing w:val="-4"/>
          <w:sz w:val="22"/>
        </w:rPr>
        <w:t> Book</w:t>
      </w:r>
    </w:p>
    <w:p>
      <w:pPr>
        <w:pStyle w:val="BodyText"/>
        <w:spacing w:before="6"/>
        <w:rPr>
          <w:rFonts w:ascii="P052"/>
          <w:b/>
          <w:i/>
          <w:sz w:val="16"/>
        </w:rPr>
      </w:pPr>
      <w:r>
        <w:rPr/>
        <w:drawing>
          <wp:anchor distT="0" distB="0" distL="0" distR="0" allowOverlap="1" layoutInCell="1" locked="0" behindDoc="1" simplePos="0" relativeHeight="487589376">
            <wp:simplePos x="0" y="0"/>
            <wp:positionH relativeFrom="page">
              <wp:posOffset>2989579</wp:posOffset>
            </wp:positionH>
            <wp:positionV relativeFrom="paragraph">
              <wp:posOffset>163923</wp:posOffset>
            </wp:positionV>
            <wp:extent cx="1566376" cy="158115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8" cstate="print"/>
                    <a:stretch>
                      <a:fillRect/>
                    </a:stretch>
                  </pic:blipFill>
                  <pic:spPr>
                    <a:xfrm>
                      <a:off x="0" y="0"/>
                      <a:ext cx="1566376" cy="1581150"/>
                    </a:xfrm>
                    <a:prstGeom prst="rect">
                      <a:avLst/>
                    </a:prstGeom>
                  </pic:spPr>
                </pic:pic>
              </a:graphicData>
            </a:graphic>
          </wp:anchor>
        </w:drawing>
      </w:r>
    </w:p>
    <w:p>
      <w:pPr>
        <w:spacing w:before="252"/>
        <w:ind w:left="1626" w:right="0" w:firstLine="0"/>
        <w:jc w:val="left"/>
        <w:rPr>
          <w:rFonts w:ascii="P052"/>
          <w:b/>
          <w:i/>
          <w:sz w:val="22"/>
        </w:rPr>
      </w:pPr>
      <w:r>
        <w:rPr>
          <w:b/>
          <w:sz w:val="22"/>
        </w:rPr>
        <w:t>Gambar</w:t>
      </w:r>
      <w:r>
        <w:rPr>
          <w:b/>
          <w:spacing w:val="-5"/>
          <w:sz w:val="22"/>
        </w:rPr>
        <w:t> </w:t>
      </w:r>
      <w:r>
        <w:rPr>
          <w:b/>
          <w:sz w:val="22"/>
        </w:rPr>
        <w:t>3.</w:t>
      </w:r>
      <w:r>
        <w:rPr>
          <w:b/>
          <w:spacing w:val="-4"/>
          <w:sz w:val="22"/>
        </w:rPr>
        <w:t> </w:t>
      </w:r>
      <w:r>
        <w:rPr>
          <w:b/>
          <w:sz w:val="22"/>
        </w:rPr>
        <w:t>Cerita</w:t>
      </w:r>
      <w:r>
        <w:rPr>
          <w:b/>
          <w:spacing w:val="-4"/>
          <w:sz w:val="22"/>
        </w:rPr>
        <w:t> </w:t>
      </w:r>
      <w:r>
        <w:rPr>
          <w:b/>
          <w:sz w:val="22"/>
        </w:rPr>
        <w:t>Dongen</w:t>
      </w:r>
      <w:r>
        <w:rPr>
          <w:b/>
          <w:spacing w:val="-3"/>
          <w:sz w:val="22"/>
        </w:rPr>
        <w:t> </w:t>
      </w:r>
      <w:r>
        <w:rPr>
          <w:b/>
          <w:sz w:val="22"/>
        </w:rPr>
        <w:t>Menggunakan</w:t>
      </w:r>
      <w:r>
        <w:rPr>
          <w:b/>
          <w:spacing w:val="-3"/>
          <w:sz w:val="22"/>
        </w:rPr>
        <w:t> </w:t>
      </w:r>
      <w:r>
        <w:rPr>
          <w:rFonts w:ascii="P052"/>
          <w:b/>
          <w:i/>
          <w:sz w:val="22"/>
        </w:rPr>
        <w:t>Pop</w:t>
      </w:r>
      <w:r>
        <w:rPr>
          <w:rFonts w:ascii="P052"/>
          <w:b/>
          <w:i/>
          <w:spacing w:val="-6"/>
          <w:sz w:val="22"/>
        </w:rPr>
        <w:t> </w:t>
      </w:r>
      <w:r>
        <w:rPr>
          <w:rFonts w:ascii="P052"/>
          <w:b/>
          <w:i/>
          <w:sz w:val="22"/>
        </w:rPr>
        <w:t>Up</w:t>
      </w:r>
      <w:r>
        <w:rPr>
          <w:rFonts w:ascii="P052"/>
          <w:b/>
          <w:i/>
          <w:spacing w:val="-6"/>
          <w:sz w:val="22"/>
        </w:rPr>
        <w:t> </w:t>
      </w:r>
      <w:r>
        <w:rPr>
          <w:rFonts w:ascii="P052"/>
          <w:b/>
          <w:i/>
          <w:spacing w:val="-4"/>
          <w:sz w:val="22"/>
        </w:rPr>
        <w:t>Book</w:t>
      </w:r>
    </w:p>
    <w:p>
      <w:pPr>
        <w:spacing w:after="0"/>
        <w:jc w:val="left"/>
        <w:rPr>
          <w:rFonts w:ascii="P052"/>
          <w:sz w:val="22"/>
        </w:rPr>
        <w:sectPr>
          <w:pgSz w:w="11910" w:h="16840"/>
          <w:pgMar w:header="1140" w:footer="0" w:top="1540" w:bottom="1320" w:left="1600" w:right="740"/>
        </w:sectPr>
      </w:pPr>
    </w:p>
    <w:p>
      <w:pPr>
        <w:pStyle w:val="BodyText"/>
        <w:spacing w:line="374" w:lineRule="auto" w:before="162"/>
        <w:ind w:left="102" w:right="954" w:firstLine="719"/>
        <w:jc w:val="both"/>
      </w:pPr>
      <w:r>
        <w:rPr/>
        <w:t>Pada tahapan ini hampir sama dengan penyampaian cerita dongeng menggunakan boneka tangan, hanya saja dalam penyampaian ceritanya pada tahapan ini</w:t>
      </w:r>
      <w:r>
        <w:rPr>
          <w:spacing w:val="-4"/>
        </w:rPr>
        <w:t> </w:t>
      </w:r>
      <w:r>
        <w:rPr/>
        <w:t>menggunakan </w:t>
      </w:r>
      <w:r>
        <w:rPr>
          <w:i/>
        </w:rPr>
        <w:t>pop-up</w:t>
      </w:r>
      <w:r>
        <w:rPr>
          <w:i/>
          <w:spacing w:val="-4"/>
        </w:rPr>
        <w:t> </w:t>
      </w:r>
      <w:r>
        <w:rPr>
          <w:i/>
        </w:rPr>
        <w:t>book.</w:t>
      </w:r>
      <w:r>
        <w:rPr>
          <w:i/>
          <w:spacing w:val="-1"/>
        </w:rPr>
        <w:t> </w:t>
      </w:r>
      <w:r>
        <w:rPr/>
        <w:t>Buku</w:t>
      </w:r>
      <w:r>
        <w:rPr>
          <w:spacing w:val="-2"/>
        </w:rPr>
        <w:t> </w:t>
      </w:r>
      <w:r>
        <w:rPr/>
        <w:t>cerita</w:t>
      </w:r>
      <w:r>
        <w:rPr>
          <w:spacing w:val="-1"/>
        </w:rPr>
        <w:t> </w:t>
      </w:r>
      <w:r>
        <w:rPr/>
        <w:t>dongeng</w:t>
      </w:r>
      <w:r>
        <w:rPr>
          <w:spacing w:val="-2"/>
        </w:rPr>
        <w:t> </w:t>
      </w:r>
      <w:r>
        <w:rPr/>
        <w:t>yang</w:t>
      </w:r>
      <w:r>
        <w:rPr>
          <w:spacing w:val="-2"/>
        </w:rPr>
        <w:t> </w:t>
      </w:r>
      <w:r>
        <w:rPr/>
        <w:t>dikemas</w:t>
      </w:r>
      <w:r>
        <w:rPr>
          <w:spacing w:val="-2"/>
        </w:rPr>
        <w:t> </w:t>
      </w:r>
      <w:r>
        <w:rPr/>
        <w:t>dalam</w:t>
      </w:r>
      <w:r>
        <w:rPr>
          <w:spacing w:val="-1"/>
        </w:rPr>
        <w:t> </w:t>
      </w:r>
      <w:r>
        <w:rPr/>
        <w:t>bentuk </w:t>
      </w:r>
      <w:r>
        <w:rPr>
          <w:i/>
        </w:rPr>
        <w:t>pop-up</w:t>
      </w:r>
      <w:r>
        <w:rPr>
          <w:i/>
        </w:rPr>
        <w:t> book </w:t>
      </w:r>
      <w:r>
        <w:rPr/>
        <w:t>ini merupakan hasil produk dari projek kepemimpinan peneliti bersama kelompoknya. Penyampaian cerita dongeng menggunakan </w:t>
      </w:r>
      <w:r>
        <w:rPr>
          <w:i/>
        </w:rPr>
        <w:t>pop-up book </w:t>
      </w:r>
      <w:r>
        <w:rPr/>
        <w:t>juga cocok diterapkan untuk anak-anak. Penyampaian cerita dongen kali ini menghadirkan buku cerita dengan gambar 3D dan gambar timbul jika halaman dibuka sehingga menjadi daya tarik anak-anak dalam meningkatkan literasi sekaligus memberikan hiburan</w:t>
      </w:r>
      <w:r>
        <w:rPr>
          <w:spacing w:val="40"/>
        </w:rPr>
        <w:t> </w:t>
      </w:r>
      <w:r>
        <w:rPr/>
        <w:t>yang menyenangkan bagi mereka.</w:t>
      </w:r>
    </w:p>
    <w:p>
      <w:pPr>
        <w:pStyle w:val="BodyText"/>
        <w:spacing w:line="374" w:lineRule="auto"/>
        <w:ind w:left="102" w:right="954" w:firstLine="719"/>
        <w:jc w:val="both"/>
      </w:pPr>
      <w:r>
        <w:rPr/>
        <w:t>Setelah penyampaian cerita dongeng, anak-anak diberi pertanyaan mengenai</w:t>
      </w:r>
      <w:r>
        <w:rPr>
          <w:spacing w:val="40"/>
        </w:rPr>
        <w:t> </w:t>
      </w:r>
      <w:r>
        <w:rPr/>
        <w:t>isi cerita tersebut, seperti pesan moral apa yang bisa diambil dari cerita tersebut? ada berapa jumlah tokoh dalam cerita? siapa nama tokoh yang sabar dan baik hati? dan lainnya, serta memberikan kesempatan untuk anak-anak menceritakan kembali secara sederhana isi cerita yang telah mereka dengarkan. Bagi anak yang bisa menjawab pertanyaan dan mampu menceritakan kembali secara sederhana isi cerita akan mendapatkan hadiah sebagai bentuk penghargaan dan membuat anak-anak menjadi semangat dalam melakukan literasi.</w:t>
      </w:r>
    </w:p>
    <w:p>
      <w:pPr>
        <w:pStyle w:val="BodyText"/>
        <w:spacing w:before="128"/>
      </w:pPr>
    </w:p>
    <w:p>
      <w:pPr>
        <w:pStyle w:val="BodyText"/>
        <w:spacing w:line="374" w:lineRule="auto"/>
        <w:ind w:left="102" w:right="953" w:firstLine="719"/>
        <w:jc w:val="both"/>
      </w:pPr>
      <w:r>
        <w:rPr/>
        <w:t>Hasil penelitian menunjukan bahawa penyampaian cerita dongeng menggunakan boneka tangan, </w:t>
      </w:r>
      <w:r>
        <w:rPr>
          <w:i/>
        </w:rPr>
        <w:t>pop-up book</w:t>
      </w:r>
      <w:r>
        <w:rPr/>
        <w:t>, dan memberikan sosialisasi dan edukasi dari duta Bahasa Sumatera Selatan tahun 2022 dapat meningkatkan literasi anak</w:t>
      </w:r>
      <w:r>
        <w:rPr>
          <w:spacing w:val="40"/>
        </w:rPr>
        <w:t> </w:t>
      </w:r>
      <w:r>
        <w:rPr/>
        <w:t>rumah tahfidz pinggiran tsa-lihah. Hal ini diibuktikan dengan kefokusan anak-anak dalam</w:t>
      </w:r>
      <w:r>
        <w:rPr>
          <w:spacing w:val="-2"/>
        </w:rPr>
        <w:t> </w:t>
      </w:r>
      <w:r>
        <w:rPr/>
        <w:t>menyimak</w:t>
      </w:r>
      <w:r>
        <w:rPr>
          <w:spacing w:val="-3"/>
        </w:rPr>
        <w:t> </w:t>
      </w:r>
      <w:r>
        <w:rPr/>
        <w:t>isi</w:t>
      </w:r>
      <w:r>
        <w:rPr>
          <w:spacing w:val="-5"/>
        </w:rPr>
        <w:t> </w:t>
      </w:r>
      <w:r>
        <w:rPr/>
        <w:t>cerita</w:t>
      </w:r>
      <w:r>
        <w:rPr>
          <w:spacing w:val="-3"/>
        </w:rPr>
        <w:t> </w:t>
      </w:r>
      <w:r>
        <w:rPr/>
        <w:t>dongeng</w:t>
      </w:r>
      <w:r>
        <w:rPr>
          <w:spacing w:val="-3"/>
        </w:rPr>
        <w:t> </w:t>
      </w:r>
      <w:r>
        <w:rPr/>
        <w:t>yang</w:t>
      </w:r>
      <w:r>
        <w:rPr>
          <w:spacing w:val="-3"/>
        </w:rPr>
        <w:t> </w:t>
      </w:r>
      <w:r>
        <w:rPr/>
        <w:t>disampaikan</w:t>
      </w:r>
      <w:r>
        <w:rPr>
          <w:spacing w:val="-1"/>
        </w:rPr>
        <w:t> </w:t>
      </w:r>
      <w:r>
        <w:rPr/>
        <w:t>melalui</w:t>
      </w:r>
      <w:r>
        <w:rPr>
          <w:spacing w:val="-3"/>
        </w:rPr>
        <w:t> </w:t>
      </w:r>
      <w:r>
        <w:rPr/>
        <w:t>boneka</w:t>
      </w:r>
      <w:r>
        <w:rPr>
          <w:spacing w:val="-3"/>
        </w:rPr>
        <w:t> </w:t>
      </w:r>
      <w:r>
        <w:rPr/>
        <w:t>tangan</w:t>
      </w:r>
      <w:r>
        <w:rPr>
          <w:spacing w:val="-2"/>
        </w:rPr>
        <w:t> </w:t>
      </w:r>
      <w:r>
        <w:rPr/>
        <w:t>dan</w:t>
      </w:r>
      <w:r>
        <w:rPr>
          <w:spacing w:val="-1"/>
        </w:rPr>
        <w:t> </w:t>
      </w:r>
      <w:r>
        <w:rPr>
          <w:i/>
        </w:rPr>
        <w:t>pop-</w:t>
      </w:r>
      <w:r>
        <w:rPr>
          <w:i/>
        </w:rPr>
        <w:t> up book </w:t>
      </w:r>
      <w:r>
        <w:rPr/>
        <w:t>dengan mampu menjawab pertanyaan-pertanyaan yang berkaitan denga isi cerita dan mampu menceritakan kembali secara sederhana isi cerita tersebut.</w:t>
      </w:r>
    </w:p>
    <w:p>
      <w:pPr>
        <w:pStyle w:val="BodyText"/>
        <w:spacing w:line="374" w:lineRule="auto"/>
        <w:ind w:left="102" w:right="955" w:firstLine="719"/>
        <w:jc w:val="both"/>
      </w:pPr>
      <w:r>
        <w:rPr/>
        <w:t>Boneka sebagai media belajar memegang peranan yang sangat penting. Karena anak-anak pada umumnya menyukai boneka. Oleh karena itu, materi pembelajaran literasi yang diberikan melalui boneka jelas menarik perhatian anak-anak untuk berpartisipasi dalam berliterasi. Dengan menggunakan boneka tangan diharapkan anak-anak dapat meningkatkan literasi mereka untuk aktif, ekspresif dan kreatif.</w:t>
      </w:r>
    </w:p>
    <w:p>
      <w:pPr>
        <w:pStyle w:val="BodyText"/>
        <w:spacing w:line="374" w:lineRule="auto"/>
        <w:ind w:left="102" w:right="957" w:firstLine="719"/>
        <w:jc w:val="both"/>
      </w:pPr>
      <w:r>
        <w:rPr/>
        <w:t>Menurut Santji Afi Rangkoly (2022:33), boneka tangan merupakan tiruan bentuk manusia atau hewan yang dimainkan dengan satu tangan dengan warna yang unik.</w:t>
      </w:r>
      <w:r>
        <w:rPr>
          <w:spacing w:val="54"/>
          <w:w w:val="150"/>
        </w:rPr>
        <w:t> </w:t>
      </w:r>
      <w:r>
        <w:rPr/>
        <w:t>Menurut</w:t>
      </w:r>
      <w:r>
        <w:rPr>
          <w:spacing w:val="79"/>
        </w:rPr>
        <w:t> </w:t>
      </w:r>
      <w:r>
        <w:rPr/>
        <w:t>Madyawati</w:t>
      </w:r>
      <w:r>
        <w:rPr>
          <w:spacing w:val="54"/>
          <w:w w:val="150"/>
        </w:rPr>
        <w:t> </w:t>
      </w:r>
      <w:r>
        <w:rPr/>
        <w:t>(dikutip</w:t>
      </w:r>
      <w:r>
        <w:rPr>
          <w:spacing w:val="79"/>
        </w:rPr>
        <w:t> </w:t>
      </w:r>
      <w:r>
        <w:rPr/>
        <w:t>Misyuli,</w:t>
      </w:r>
      <w:r>
        <w:rPr>
          <w:spacing w:val="77"/>
        </w:rPr>
        <w:t> </w:t>
      </w:r>
      <w:r>
        <w:rPr/>
        <w:t>dkk,</w:t>
      </w:r>
      <w:r>
        <w:rPr>
          <w:spacing w:val="53"/>
          <w:w w:val="150"/>
        </w:rPr>
        <w:t> </w:t>
      </w:r>
      <w:r>
        <w:rPr/>
        <w:t>2023:4),</w:t>
      </w:r>
      <w:r>
        <w:rPr>
          <w:spacing w:val="54"/>
          <w:w w:val="150"/>
        </w:rPr>
        <w:t> </w:t>
      </w:r>
      <w:r>
        <w:rPr/>
        <w:t>media</w:t>
      </w:r>
      <w:r>
        <w:rPr>
          <w:spacing w:val="53"/>
          <w:w w:val="150"/>
        </w:rPr>
        <w:t> </w:t>
      </w:r>
      <w:r>
        <w:rPr/>
        <w:t>boneka</w:t>
      </w:r>
      <w:r>
        <w:rPr>
          <w:spacing w:val="54"/>
          <w:w w:val="150"/>
        </w:rPr>
        <w:t> </w:t>
      </w:r>
      <w:r>
        <w:rPr>
          <w:spacing w:val="-2"/>
        </w:rPr>
        <w:t>tangan</w:t>
      </w:r>
    </w:p>
    <w:p>
      <w:pPr>
        <w:spacing w:after="0" w:line="374" w:lineRule="auto"/>
        <w:jc w:val="both"/>
        <w:sectPr>
          <w:pgSz w:w="11910" w:h="16840"/>
          <w:pgMar w:header="1140" w:footer="0" w:top="1540" w:bottom="1320" w:left="1600" w:right="740"/>
        </w:sectPr>
      </w:pPr>
    </w:p>
    <w:p>
      <w:pPr>
        <w:pStyle w:val="BodyText"/>
        <w:spacing w:before="220"/>
      </w:pPr>
    </w:p>
    <w:p>
      <w:pPr>
        <w:pStyle w:val="BodyText"/>
        <w:spacing w:line="374" w:lineRule="auto"/>
        <w:ind w:left="102" w:right="956"/>
        <w:jc w:val="both"/>
      </w:pPr>
      <w:r>
        <w:rPr/>
        <w:t>mempunyai keunggulan sebagai berikut: media boneka tangan dapat menarik perhatian dan minat anak dalam kegiatan pembelajaran, membantu perkembangan emosi anak, serta membantu anak membedakan khayalan dan kenyataan.</w:t>
      </w:r>
    </w:p>
    <w:p>
      <w:pPr>
        <w:pStyle w:val="BodyText"/>
        <w:spacing w:line="374" w:lineRule="auto"/>
        <w:ind w:left="102" w:right="952" w:firstLine="719"/>
        <w:jc w:val="both"/>
      </w:pPr>
      <w:r>
        <w:rPr>
          <w:i/>
        </w:rPr>
        <w:t>Pop-up book </w:t>
      </w:r>
      <w:r>
        <w:rPr/>
        <w:t>merupakan salah satu contoh media ajar yang dapat merangsang imajinasi kreatif anak untuk meningkatkan pemahamannya terhadap pelajaran dan membantunya dengan mudah memahami gambar visual suatu benda sehingga dapat meningkatkan kemampuan pemahaman anak (Anisa Nurul Izzah &amp; Deni Setiawan, </w:t>
      </w:r>
      <w:r>
        <w:rPr>
          <w:spacing w:val="-2"/>
        </w:rPr>
        <w:t>2023:88).</w:t>
      </w:r>
    </w:p>
    <w:p>
      <w:pPr>
        <w:pStyle w:val="BodyText"/>
        <w:spacing w:line="374" w:lineRule="auto"/>
        <w:ind w:left="102" w:right="955" w:firstLine="719"/>
        <w:jc w:val="both"/>
      </w:pPr>
      <w:r>
        <w:rPr/>
        <w:t>Salah satu kelebihan penggunaan </w:t>
      </w:r>
      <w:r>
        <w:rPr>
          <w:i/>
        </w:rPr>
        <w:t>pop-up book </w:t>
      </w:r>
      <w:r>
        <w:rPr/>
        <w:t>dalam pembelajaran menurut Safitri, dkk (dikutip Anisa Nurul Izzah &amp; Deni Setiawan, 2023:89), adalah sebagai media pembelajaran yang dapat menghadirkan pengalaman khusus kepada siswa melalui beberapa aktivitas seperti mengajak siswa melakukan aktivitas Melipat, membuka, dan memindahkan bagian-bagian konten yang ditampilkan di dalamnya.</w:t>
      </w:r>
    </w:p>
    <w:p>
      <w:pPr>
        <w:pStyle w:val="BodyText"/>
        <w:spacing w:line="372" w:lineRule="auto"/>
        <w:ind w:left="102" w:right="952" w:firstLine="719"/>
        <w:jc w:val="both"/>
      </w:pPr>
      <w:r>
        <w:rPr/>
        <w:t>Penelitian relevan dengan penelitian ini pernah dilakukan oleh Hanifa Nur Hasanah, Siti Wahyuningsi, dan Warananingtyas Palupi (2022) dari Program Studi Pendidkan Guru, Pendidikan Anak Usia Dini, Universitas Sebelas Maret, pernah melakukan penelitian serupa dalam jurnalnya yang berjudul </w:t>
      </w:r>
      <w:r>
        <w:rPr>
          <w:i/>
        </w:rPr>
        <w:t>“Penerapan Media</w:t>
      </w:r>
      <w:r>
        <w:rPr>
          <w:i/>
        </w:rPr>
        <w:t> Pembelajaran Pop-Up Storybook Untuk Meningkatkan Kemampuan Menyimak Anak Usia 4-5 Tahun”</w:t>
      </w:r>
      <w:r>
        <w:rPr/>
        <w:t>. Hasil dari penelitian ini disimpulkan bahwa penggunaan media pembelajaran </w:t>
      </w:r>
      <w:r>
        <w:rPr>
          <w:i/>
        </w:rPr>
        <w:t>pop-up storybook </w:t>
      </w:r>
      <w:r>
        <w:rPr/>
        <w:t>mampu memberikan dampak yang positif berupa meningkatnya kemampuan menyimak anak dalam memusatkan perhatian selama 12-14 menit, bercerita kembali secara sederhana, serta menyebutkan keseluruhan tokoh di dalam cerita. Selain itu, Galuh Ambar Pramudita, Primanitha Ria Utami, dan Maya Maghfirotur Rohmah (2023) dari Program Studi Farmasi, Universitas Muhammadiyah Lamongan, dalam jurnalnya yang berjudul </w:t>
      </w:r>
      <w:r>
        <w:rPr>
          <w:i/>
        </w:rPr>
        <w:t>“Pojok Literasi Siswa Sekolah Dasar Melalui</w:t>
      </w:r>
      <w:r>
        <w:rPr>
          <w:i/>
        </w:rPr>
        <w:t> Pembuatan Pop Up Scrapbook Medis Serta Kreasi Boneka Tangan Guna Meningkatkan Minat Baca”. </w:t>
      </w:r>
      <w:r>
        <w:rPr/>
        <w:t>Pada penelitian ini menujukan kegiatan pelatihan pojok literasi tentang tenaga kesehatan ini mendapatkan hasil yang positif bagi siswa-siswi SDN Ngujungrejo yang terlihat dari peningkatan pengetahuan minat baca siswa. Pada kedua penelitian</w:t>
      </w:r>
      <w:r>
        <w:rPr>
          <w:spacing w:val="40"/>
        </w:rPr>
        <w:t> </w:t>
      </w:r>
      <w:r>
        <w:rPr/>
        <w:t>relevan diatas, pada penelitian ini ada persamaan dan perbedaan. Persamaan dari penelitian ini adalah pada penerapan media yang digunakan untuk meningkatkan literasi</w:t>
      </w:r>
      <w:r>
        <w:rPr>
          <w:spacing w:val="78"/>
          <w:w w:val="150"/>
        </w:rPr>
        <w:t> </w:t>
      </w:r>
      <w:r>
        <w:rPr/>
        <w:t>anak</w:t>
      </w:r>
      <w:r>
        <w:rPr>
          <w:spacing w:val="26"/>
        </w:rPr>
        <w:t>  </w:t>
      </w:r>
      <w:r>
        <w:rPr/>
        <w:t>sama-sama</w:t>
      </w:r>
      <w:r>
        <w:rPr>
          <w:spacing w:val="26"/>
        </w:rPr>
        <w:t>  </w:t>
      </w:r>
      <w:r>
        <w:rPr/>
        <w:t>menggunakan</w:t>
      </w:r>
      <w:r>
        <w:rPr>
          <w:spacing w:val="26"/>
        </w:rPr>
        <w:t>  </w:t>
      </w:r>
      <w:r>
        <w:rPr/>
        <w:t>boneka</w:t>
      </w:r>
      <w:r>
        <w:rPr>
          <w:spacing w:val="26"/>
        </w:rPr>
        <w:t>  </w:t>
      </w:r>
      <w:r>
        <w:rPr/>
        <w:t>tangan</w:t>
      </w:r>
      <w:r>
        <w:rPr>
          <w:spacing w:val="26"/>
        </w:rPr>
        <w:t>  </w:t>
      </w:r>
      <w:r>
        <w:rPr/>
        <w:t>dan</w:t>
      </w:r>
      <w:r>
        <w:rPr>
          <w:spacing w:val="27"/>
        </w:rPr>
        <w:t>  </w:t>
      </w:r>
      <w:r>
        <w:rPr>
          <w:i/>
        </w:rPr>
        <w:t>pop-up</w:t>
      </w:r>
      <w:r>
        <w:rPr>
          <w:i/>
          <w:spacing w:val="75"/>
          <w:w w:val="150"/>
        </w:rPr>
        <w:t> </w:t>
      </w:r>
      <w:r>
        <w:rPr>
          <w:i/>
        </w:rPr>
        <w:t>book</w:t>
      </w:r>
      <w:r>
        <w:rPr>
          <w:i/>
          <w:spacing w:val="79"/>
          <w:w w:val="150"/>
        </w:rPr>
        <w:t> </w:t>
      </w:r>
      <w:r>
        <w:rPr>
          <w:spacing w:val="-2"/>
        </w:rPr>
        <w:t>dalam</w:t>
      </w:r>
    </w:p>
    <w:p>
      <w:pPr>
        <w:spacing w:after="0" w:line="372" w:lineRule="auto"/>
        <w:jc w:val="both"/>
        <w:sectPr>
          <w:pgSz w:w="11910" w:h="16840"/>
          <w:pgMar w:header="1140" w:footer="0" w:top="1540" w:bottom="1320" w:left="1600" w:right="740"/>
        </w:sectPr>
      </w:pPr>
    </w:p>
    <w:p>
      <w:pPr>
        <w:pStyle w:val="BodyText"/>
        <w:spacing w:line="374" w:lineRule="auto" w:before="162"/>
        <w:ind w:left="102" w:right="954"/>
        <w:jc w:val="both"/>
      </w:pPr>
      <w:r>
        <w:rPr/>
        <w:t>menyampaikan cerita dongeng. Sedangkan perbedaanya adalah menceritakan kisah dongeng yang berbeda, yakni pada penelitian ini berfokus mengangkat cerita yang melatar belakangi anak-anak rumah tahfidz pinggiran tsa-lihah dalam bidang keagamaan, yaitu mengangkat cerita dongeng kisah Abu Nawas “Dihukum Masuk Kandang Singa” serta melakukan sosialisasi dan edukasi meningkatkan kesadaran berliterasi oleh duta Bahasa Sumatera Selatan tahun 2022 sebelum penyampaian cerita </w:t>
      </w:r>
      <w:r>
        <w:rPr>
          <w:spacing w:val="-2"/>
        </w:rPr>
        <w:t>dongeng.</w:t>
      </w:r>
    </w:p>
    <w:p>
      <w:pPr>
        <w:pStyle w:val="BodyText"/>
        <w:spacing w:before="134"/>
      </w:pPr>
    </w:p>
    <w:p>
      <w:pPr>
        <w:pStyle w:val="Heading1"/>
      </w:pPr>
      <w:r>
        <w:rPr/>
        <w:t>C.</w:t>
      </w:r>
      <w:r>
        <w:rPr>
          <w:spacing w:val="12"/>
        </w:rPr>
        <w:t> </w:t>
      </w:r>
      <w:r>
        <w:rPr>
          <w:spacing w:val="-2"/>
        </w:rPr>
        <w:t>Kesimpulan</w:t>
      </w:r>
    </w:p>
    <w:p>
      <w:pPr>
        <w:pStyle w:val="BodyText"/>
        <w:spacing w:before="15"/>
        <w:rPr>
          <w:b/>
        </w:rPr>
      </w:pPr>
    </w:p>
    <w:p>
      <w:pPr>
        <w:pStyle w:val="BodyText"/>
        <w:spacing w:line="374" w:lineRule="auto"/>
        <w:ind w:left="102" w:right="952" w:firstLine="719"/>
        <w:jc w:val="both"/>
        <w:rPr>
          <w:i/>
        </w:rPr>
      </w:pPr>
      <w:r>
        <w:rPr/>
        <w:t>Berdasarkan hasil penelitian dan pembahasan, peneliti menyimpulkan bahwa pelaksanaan projek kepemimpinan PPG Prajabatan Universitas PGRI Palembang dilaksanakan di Rumah Tahfidz Pinggiran Tsa-Lihah berjalan dengan lancar. Hasil penelitian menunjukan bahawa penyampaian cerita dongeng menggunakan boneka tangan, </w:t>
      </w:r>
      <w:r>
        <w:rPr>
          <w:i/>
        </w:rPr>
        <w:t>pop-up book</w:t>
      </w:r>
      <w:r>
        <w:rPr/>
        <w:t>, dan memberikan sosialisasi dan edukasi dari duta Bahasa Sumatera Selatan dapat meningkatkan literasi anak rumah tahfidz pinggiran tsa-lihah. Hal ini dibuktikan dengan kefokusan anak-anak dalam menyimak isi cerita dongeng yang disampaikan melalui boneka tangan dan </w:t>
      </w:r>
      <w:r>
        <w:rPr>
          <w:i/>
        </w:rPr>
        <w:t>pop-up book </w:t>
      </w:r>
      <w:r>
        <w:rPr/>
        <w:t>dengan mampu menjawab pertanyaan-pertanyaan yang berkaitan denga isi cerita dan mampu menceritakan kembali secara sederhana isi cerita tersebut. Pelaksanaan ini mendapatkan respon positif dari masyarakat setempat khususnya bagi anak-anak sekitar Rumah Tahfidz Pinggiran Tsa-Lihah. Dengan diadakan penelitian ini membuat anak-anak mendapatkan ilmu pengetahun tentang berliterasi sekaligus mendapatkan hiburan. Harapannya dengan diadakan penelitian ini anak-anak rumah tahfidz pinggiran tsa- lihah menjai generasi yang sadar akan pentingnya membaca buku dan dapat memudahkan</w:t>
      </w:r>
      <w:r>
        <w:rPr>
          <w:spacing w:val="-3"/>
        </w:rPr>
        <w:t> </w:t>
      </w:r>
      <w:r>
        <w:rPr/>
        <w:t>anak-anak</w:t>
      </w:r>
      <w:r>
        <w:rPr>
          <w:spacing w:val="-5"/>
        </w:rPr>
        <w:t> </w:t>
      </w:r>
      <w:r>
        <w:rPr/>
        <w:t>dalam</w:t>
      </w:r>
      <w:r>
        <w:rPr>
          <w:spacing w:val="-3"/>
        </w:rPr>
        <w:t> </w:t>
      </w:r>
      <w:r>
        <w:rPr/>
        <w:t>memahami</w:t>
      </w:r>
      <w:r>
        <w:rPr>
          <w:spacing w:val="-4"/>
        </w:rPr>
        <w:t> </w:t>
      </w:r>
      <w:r>
        <w:rPr/>
        <w:t>isi</w:t>
      </w:r>
      <w:r>
        <w:rPr>
          <w:spacing w:val="-4"/>
        </w:rPr>
        <w:t> </w:t>
      </w:r>
      <w:r>
        <w:rPr/>
        <w:t>cerita</w:t>
      </w:r>
      <w:r>
        <w:rPr>
          <w:spacing w:val="-4"/>
        </w:rPr>
        <w:t> </w:t>
      </w:r>
      <w:r>
        <w:rPr/>
        <w:t>melalui</w:t>
      </w:r>
      <w:r>
        <w:rPr>
          <w:spacing w:val="-4"/>
        </w:rPr>
        <w:t> </w:t>
      </w:r>
      <w:r>
        <w:rPr/>
        <w:t>boneka</w:t>
      </w:r>
      <w:r>
        <w:rPr>
          <w:spacing w:val="-4"/>
        </w:rPr>
        <w:t> </w:t>
      </w:r>
      <w:r>
        <w:rPr/>
        <w:t>tangan</w:t>
      </w:r>
      <w:r>
        <w:rPr>
          <w:spacing w:val="-3"/>
        </w:rPr>
        <w:t> </w:t>
      </w:r>
      <w:r>
        <w:rPr/>
        <w:t>dan</w:t>
      </w:r>
      <w:r>
        <w:rPr>
          <w:spacing w:val="-2"/>
        </w:rPr>
        <w:t> </w:t>
      </w:r>
      <w:r>
        <w:rPr>
          <w:i/>
        </w:rPr>
        <w:t>pop-up</w:t>
      </w:r>
      <w:r>
        <w:rPr>
          <w:i/>
        </w:rPr>
        <w:t> </w:t>
      </w:r>
      <w:r>
        <w:rPr>
          <w:i/>
          <w:spacing w:val="-2"/>
        </w:rPr>
        <w:t>book.</w:t>
      </w:r>
    </w:p>
    <w:p>
      <w:pPr>
        <w:pStyle w:val="BodyText"/>
        <w:spacing w:before="217"/>
        <w:rPr>
          <w:i/>
        </w:rPr>
      </w:pPr>
    </w:p>
    <w:p>
      <w:pPr>
        <w:pStyle w:val="Heading1"/>
        <w:jc w:val="both"/>
      </w:pPr>
      <w:r>
        <w:rPr/>
        <w:t>Daftar</w:t>
      </w:r>
      <w:r>
        <w:rPr>
          <w:spacing w:val="-6"/>
        </w:rPr>
        <w:t> </w:t>
      </w:r>
      <w:r>
        <w:rPr>
          <w:spacing w:val="-2"/>
        </w:rPr>
        <w:t>Pustaka</w:t>
      </w:r>
    </w:p>
    <w:p>
      <w:pPr>
        <w:pStyle w:val="BodyText"/>
        <w:spacing w:line="249" w:lineRule="auto" w:before="249"/>
        <w:ind w:left="954" w:right="960" w:hanging="852"/>
        <w:jc w:val="both"/>
      </w:pPr>
      <w:r>
        <w:rPr/>
        <w:t>Chairunnisa, C. (2018, Oktober). Pengaruh Literasi Membaca Dengan Pemahaman Bacaan (Penelitian Survei Pada Mahasiswa Stkip Kusumanegara Jakarta). </w:t>
      </w:r>
      <w:r>
        <w:rPr>
          <w:i/>
        </w:rPr>
        <w:t>Jurnal Tuturan, 6</w:t>
      </w:r>
      <w:r>
        <w:rPr/>
        <w:t>(1), 745. </w:t>
      </w:r>
      <w:hyperlink r:id="rId19">
        <w:r>
          <w:rPr>
            <w:color w:val="0000FF"/>
            <w:u w:val="single" w:color="0000FF"/>
          </w:rPr>
          <w:t>Https://Doi.Org/10.33603/Jt.V6i1.1584</w:t>
        </w:r>
      </w:hyperlink>
    </w:p>
    <w:p>
      <w:pPr>
        <w:pStyle w:val="BodyText"/>
        <w:spacing w:line="249" w:lineRule="auto" w:before="119"/>
        <w:ind w:left="954" w:right="979" w:hanging="852"/>
        <w:jc w:val="both"/>
      </w:pPr>
      <w:r>
        <w:rPr/>
        <w:t>Hasanah,</w:t>
      </w:r>
      <w:r>
        <w:rPr>
          <w:spacing w:val="-5"/>
        </w:rPr>
        <w:t> </w:t>
      </w:r>
      <w:r>
        <w:rPr/>
        <w:t>H.N.,</w:t>
      </w:r>
      <w:r>
        <w:rPr>
          <w:spacing w:val="-3"/>
        </w:rPr>
        <w:t> </w:t>
      </w:r>
      <w:r>
        <w:rPr/>
        <w:t>Wahyuningsih,</w:t>
      </w:r>
      <w:r>
        <w:rPr>
          <w:spacing w:val="-3"/>
        </w:rPr>
        <w:t> </w:t>
      </w:r>
      <w:r>
        <w:rPr/>
        <w:t>S.,</w:t>
      </w:r>
      <w:r>
        <w:rPr>
          <w:spacing w:val="-2"/>
        </w:rPr>
        <w:t> </w:t>
      </w:r>
      <w:r>
        <w:rPr/>
        <w:t>&amp;</w:t>
      </w:r>
      <w:r>
        <w:rPr>
          <w:spacing w:val="-4"/>
        </w:rPr>
        <w:t> </w:t>
      </w:r>
      <w:r>
        <w:rPr/>
        <w:t>Palupi,</w:t>
      </w:r>
      <w:r>
        <w:rPr>
          <w:spacing w:val="-4"/>
        </w:rPr>
        <w:t> </w:t>
      </w:r>
      <w:r>
        <w:rPr/>
        <w:t>W.</w:t>
      </w:r>
      <w:r>
        <w:rPr>
          <w:spacing w:val="-3"/>
        </w:rPr>
        <w:t> </w:t>
      </w:r>
      <w:r>
        <w:rPr/>
        <w:t>(2022).</w:t>
      </w:r>
      <w:r>
        <w:rPr>
          <w:spacing w:val="-4"/>
        </w:rPr>
        <w:t> </w:t>
      </w:r>
      <w:r>
        <w:rPr/>
        <w:t>Penerapan</w:t>
      </w:r>
      <w:r>
        <w:rPr>
          <w:spacing w:val="-4"/>
        </w:rPr>
        <w:t> </w:t>
      </w:r>
      <w:r>
        <w:rPr/>
        <w:t>Media</w:t>
      </w:r>
      <w:r>
        <w:rPr>
          <w:spacing w:val="-4"/>
        </w:rPr>
        <w:t> </w:t>
      </w:r>
      <w:r>
        <w:rPr/>
        <w:t>Pembelajaran Pop-Up Storybook Untuk Meningkatkan Kemampuan Menyimak Anak Usia</w:t>
      </w:r>
    </w:p>
    <w:p>
      <w:pPr>
        <w:spacing w:after="0" w:line="249" w:lineRule="auto"/>
        <w:jc w:val="both"/>
        <w:sectPr>
          <w:pgSz w:w="11910" w:h="16840"/>
          <w:pgMar w:header="1140" w:footer="0" w:top="1540" w:bottom="1320" w:left="1600" w:right="740"/>
        </w:sectPr>
      </w:pPr>
    </w:p>
    <w:p>
      <w:pPr>
        <w:pStyle w:val="BodyText"/>
        <w:spacing w:before="220"/>
      </w:pPr>
    </w:p>
    <w:p>
      <w:pPr>
        <w:spacing w:line="249" w:lineRule="auto" w:before="0"/>
        <w:ind w:left="954" w:right="3852" w:firstLine="0"/>
        <w:jc w:val="both"/>
        <w:rPr>
          <w:sz w:val="22"/>
        </w:rPr>
      </w:pPr>
      <w:r>
        <w:rPr>
          <w:sz w:val="22"/>
        </w:rPr>
        <w:t>4-5</w:t>
      </w:r>
      <w:r>
        <w:rPr>
          <w:spacing w:val="-5"/>
          <w:sz w:val="22"/>
        </w:rPr>
        <w:t> </w:t>
      </w:r>
      <w:r>
        <w:rPr>
          <w:sz w:val="22"/>
        </w:rPr>
        <w:t>Tahun.</w:t>
      </w:r>
      <w:r>
        <w:rPr>
          <w:spacing w:val="-7"/>
          <w:sz w:val="22"/>
        </w:rPr>
        <w:t> </w:t>
      </w:r>
      <w:r>
        <w:rPr>
          <w:i/>
          <w:sz w:val="22"/>
        </w:rPr>
        <w:t>Jurnal</w:t>
      </w:r>
      <w:r>
        <w:rPr>
          <w:i/>
          <w:spacing w:val="-4"/>
          <w:sz w:val="22"/>
        </w:rPr>
        <w:t> </w:t>
      </w:r>
      <w:r>
        <w:rPr>
          <w:i/>
          <w:sz w:val="22"/>
        </w:rPr>
        <w:t>Kumara</w:t>
      </w:r>
      <w:r>
        <w:rPr>
          <w:i/>
          <w:spacing w:val="-6"/>
          <w:sz w:val="22"/>
        </w:rPr>
        <w:t> </w:t>
      </w:r>
      <w:r>
        <w:rPr>
          <w:i/>
          <w:sz w:val="22"/>
        </w:rPr>
        <w:t>Cendikia,</w:t>
      </w:r>
      <w:r>
        <w:rPr>
          <w:i/>
          <w:spacing w:val="-5"/>
          <w:sz w:val="22"/>
        </w:rPr>
        <w:t> </w:t>
      </w:r>
      <w:r>
        <w:rPr>
          <w:i/>
          <w:sz w:val="22"/>
        </w:rPr>
        <w:t>10</w:t>
      </w:r>
      <w:r>
        <w:rPr>
          <w:sz w:val="22"/>
        </w:rPr>
        <w:t>(2),</w:t>
      </w:r>
      <w:r>
        <w:rPr>
          <w:spacing w:val="-4"/>
          <w:sz w:val="22"/>
        </w:rPr>
        <w:t> </w:t>
      </w:r>
      <w:r>
        <w:rPr>
          <w:sz w:val="22"/>
        </w:rPr>
        <w:t>144-151. </w:t>
      </w:r>
      <w:hyperlink r:id="rId20">
        <w:r>
          <w:rPr>
            <w:color w:val="0000FF"/>
            <w:spacing w:val="-2"/>
            <w:sz w:val="22"/>
            <w:u w:val="single" w:color="0000FF"/>
          </w:rPr>
          <w:t>https://jurnal.uns.ac.id/kumara</w:t>
        </w:r>
      </w:hyperlink>
    </w:p>
    <w:p>
      <w:pPr>
        <w:pStyle w:val="BodyText"/>
        <w:spacing w:line="249" w:lineRule="auto" w:before="119"/>
        <w:ind w:left="954" w:right="955" w:hanging="852"/>
        <w:jc w:val="both"/>
      </w:pPr>
      <w:r>
        <w:rPr/>
        <w:t>Izzah, A.N., &amp; Setiawan, D. (2023). Penggunaan Media Pop Up Book sebagai Media Belajar yang Menyenangkan di Rumah Dalam Inovasi Pembelajaran SD Kelas Rendah. </w:t>
      </w:r>
      <w:r>
        <w:rPr>
          <w:i/>
        </w:rPr>
        <w:t>Jurnal Riset Sosial Humaniora dan Ilmu Pendidikan, 2</w:t>
      </w:r>
      <w:r>
        <w:rPr/>
        <w:t>(3), 88-89. </w:t>
      </w:r>
      <w:hyperlink r:id="rId21">
        <w:r>
          <w:rPr>
            <w:color w:val="0000FF"/>
            <w:spacing w:val="-2"/>
            <w:u w:val="single" w:color="0000FF"/>
          </w:rPr>
          <w:t>https://doi.org/10.58192/sidu.v2i3.1119</w:t>
        </w:r>
      </w:hyperlink>
    </w:p>
    <w:p>
      <w:pPr>
        <w:pStyle w:val="BodyText"/>
        <w:spacing w:line="247" w:lineRule="auto" w:before="118"/>
        <w:ind w:left="954" w:right="346" w:hanging="852"/>
      </w:pPr>
      <w:r>
        <w:rPr/>
        <w:t>Lestari,</w:t>
      </w:r>
      <w:r>
        <w:rPr>
          <w:spacing w:val="-3"/>
        </w:rPr>
        <w:t> </w:t>
      </w:r>
      <w:r>
        <w:rPr/>
        <w:t>D.F.,</w:t>
      </w:r>
      <w:r>
        <w:rPr>
          <w:spacing w:val="-3"/>
        </w:rPr>
        <w:t> </w:t>
      </w:r>
      <w:r>
        <w:rPr/>
        <w:t>Ibrahim,</w:t>
      </w:r>
      <w:r>
        <w:rPr>
          <w:spacing w:val="-3"/>
        </w:rPr>
        <w:t> </w:t>
      </w:r>
      <w:r>
        <w:rPr/>
        <w:t>M.,</w:t>
      </w:r>
      <w:r>
        <w:rPr>
          <w:spacing w:val="-3"/>
        </w:rPr>
        <w:t> </w:t>
      </w:r>
      <w:r>
        <w:rPr/>
        <w:t>Ghufron,</w:t>
      </w:r>
      <w:r>
        <w:rPr>
          <w:spacing w:val="-4"/>
        </w:rPr>
        <w:t> </w:t>
      </w:r>
      <w:r>
        <w:rPr/>
        <w:t>S.,</w:t>
      </w:r>
      <w:r>
        <w:rPr>
          <w:spacing w:val="-3"/>
        </w:rPr>
        <w:t> </w:t>
      </w:r>
      <w:r>
        <w:rPr/>
        <w:t>&amp;</w:t>
      </w:r>
      <w:r>
        <w:rPr>
          <w:spacing w:val="-4"/>
        </w:rPr>
        <w:t> </w:t>
      </w:r>
      <w:r>
        <w:rPr/>
        <w:t>Mariati,</w:t>
      </w:r>
      <w:r>
        <w:rPr>
          <w:spacing w:val="-4"/>
        </w:rPr>
        <w:t> </w:t>
      </w:r>
      <w:r>
        <w:rPr/>
        <w:t>P.</w:t>
      </w:r>
      <w:r>
        <w:rPr>
          <w:spacing w:val="-3"/>
        </w:rPr>
        <w:t> </w:t>
      </w:r>
      <w:r>
        <w:rPr/>
        <w:t>(2021).</w:t>
      </w:r>
      <w:r>
        <w:rPr>
          <w:spacing w:val="-3"/>
        </w:rPr>
        <w:t> </w:t>
      </w:r>
      <w:r>
        <w:rPr/>
        <w:t>Pengaruh</w:t>
      </w:r>
      <w:r>
        <w:rPr>
          <w:spacing w:val="-2"/>
        </w:rPr>
        <w:t> </w:t>
      </w:r>
      <w:r>
        <w:rPr/>
        <w:t>Budaya</w:t>
      </w:r>
      <w:r>
        <w:rPr>
          <w:spacing w:val="-3"/>
        </w:rPr>
        <w:t> </w:t>
      </w:r>
      <w:r>
        <w:rPr/>
        <w:t>Literasi terhadap Hasil Belajar IPA di Sekolah Dasar. </w:t>
      </w:r>
      <w:r>
        <w:rPr>
          <w:i/>
        </w:rPr>
        <w:t>Jurnal Basicedu, 5</w:t>
      </w:r>
      <w:r>
        <w:rPr/>
        <w:t>(6), 5089. </w:t>
      </w:r>
      <w:hyperlink r:id="rId22">
        <w:r>
          <w:rPr>
            <w:color w:val="0000FF"/>
            <w:spacing w:val="-2"/>
            <w:u w:val="single" w:color="0000FF"/>
          </w:rPr>
          <w:t>https://doi.org/10.31004/basicedu.v5i6.1436</w:t>
        </w:r>
      </w:hyperlink>
    </w:p>
    <w:p>
      <w:pPr>
        <w:pStyle w:val="BodyText"/>
        <w:spacing w:line="249" w:lineRule="auto" w:before="125"/>
        <w:ind w:left="954" w:right="956" w:hanging="852"/>
        <w:jc w:val="both"/>
      </w:pPr>
      <w:r>
        <w:rPr/>
        <w:t>Mahirun., Suryani., &amp; Nasution, N.B. (2021). Kepemimpinan Transformatif Sebagai Model Pengembangan Sumber Daya Manusia Yang Kreatif. </w:t>
      </w:r>
      <w:r>
        <w:rPr>
          <w:i/>
        </w:rPr>
        <w:t>Jurnal PENA,</w:t>
      </w:r>
      <w:r>
        <w:rPr>
          <w:i/>
        </w:rPr>
        <w:t> 35</w:t>
      </w:r>
      <w:r>
        <w:rPr/>
        <w:t>(2), 66.</w:t>
      </w:r>
    </w:p>
    <w:p>
      <w:pPr>
        <w:spacing w:line="249" w:lineRule="auto" w:before="118"/>
        <w:ind w:left="954" w:right="1544" w:hanging="852"/>
        <w:jc w:val="both"/>
        <w:rPr>
          <w:sz w:val="22"/>
        </w:rPr>
      </w:pPr>
      <w:r>
        <w:rPr>
          <w:sz w:val="22"/>
        </w:rPr>
        <w:t>Milles</w:t>
      </w:r>
      <w:r>
        <w:rPr>
          <w:spacing w:val="-5"/>
          <w:sz w:val="22"/>
        </w:rPr>
        <w:t> </w:t>
      </w:r>
      <w:r>
        <w:rPr>
          <w:sz w:val="22"/>
        </w:rPr>
        <w:t>&amp;</w:t>
      </w:r>
      <w:r>
        <w:rPr>
          <w:spacing w:val="-5"/>
          <w:sz w:val="22"/>
        </w:rPr>
        <w:t> </w:t>
      </w:r>
      <w:r>
        <w:rPr>
          <w:sz w:val="22"/>
        </w:rPr>
        <w:t>Huberman.</w:t>
      </w:r>
      <w:r>
        <w:rPr>
          <w:spacing w:val="-4"/>
          <w:sz w:val="22"/>
        </w:rPr>
        <w:t> </w:t>
      </w:r>
      <w:r>
        <w:rPr>
          <w:sz w:val="22"/>
        </w:rPr>
        <w:t>(1992).</w:t>
      </w:r>
      <w:r>
        <w:rPr>
          <w:spacing w:val="-2"/>
          <w:sz w:val="22"/>
        </w:rPr>
        <w:t> </w:t>
      </w:r>
      <w:r>
        <w:rPr>
          <w:i/>
          <w:sz w:val="22"/>
        </w:rPr>
        <w:t>Analisis</w:t>
      </w:r>
      <w:r>
        <w:rPr>
          <w:i/>
          <w:spacing w:val="-6"/>
          <w:sz w:val="22"/>
        </w:rPr>
        <w:t> </w:t>
      </w:r>
      <w:r>
        <w:rPr>
          <w:i/>
          <w:sz w:val="22"/>
        </w:rPr>
        <w:t>Data</w:t>
      </w:r>
      <w:r>
        <w:rPr>
          <w:i/>
          <w:spacing w:val="-3"/>
          <w:sz w:val="22"/>
        </w:rPr>
        <w:t> </w:t>
      </w:r>
      <w:r>
        <w:rPr>
          <w:i/>
          <w:sz w:val="22"/>
        </w:rPr>
        <w:t>Kualitatif</w:t>
      </w:r>
      <w:r>
        <w:rPr>
          <w:sz w:val="22"/>
        </w:rPr>
        <w:t>.</w:t>
      </w:r>
      <w:r>
        <w:rPr>
          <w:spacing w:val="-4"/>
          <w:sz w:val="22"/>
        </w:rPr>
        <w:t> </w:t>
      </w:r>
      <w:r>
        <w:rPr>
          <w:sz w:val="22"/>
        </w:rPr>
        <w:t>Jakarta:</w:t>
      </w:r>
      <w:r>
        <w:rPr>
          <w:spacing w:val="-6"/>
          <w:sz w:val="22"/>
        </w:rPr>
        <w:t> </w:t>
      </w:r>
      <w:r>
        <w:rPr>
          <w:sz w:val="22"/>
        </w:rPr>
        <w:t>Universitas</w:t>
      </w:r>
      <w:r>
        <w:rPr>
          <w:spacing w:val="-3"/>
          <w:sz w:val="22"/>
        </w:rPr>
        <w:t> </w:t>
      </w:r>
      <w:r>
        <w:rPr>
          <w:sz w:val="22"/>
        </w:rPr>
        <w:t>Indonesia Press, hlm. 16</w:t>
      </w:r>
    </w:p>
    <w:p>
      <w:pPr>
        <w:pStyle w:val="BodyText"/>
        <w:spacing w:line="249" w:lineRule="auto" w:before="119"/>
        <w:ind w:left="954" w:right="959" w:hanging="852"/>
        <w:jc w:val="both"/>
      </w:pPr>
      <w:r>
        <w:rPr/>
        <w:t>Misyuli.,</w:t>
      </w:r>
      <w:r>
        <w:rPr>
          <w:spacing w:val="-4"/>
        </w:rPr>
        <w:t> </w:t>
      </w:r>
      <w:r>
        <w:rPr/>
        <w:t>Mardhatillah.,</w:t>
      </w:r>
      <w:r>
        <w:rPr>
          <w:spacing w:val="-4"/>
        </w:rPr>
        <w:t> </w:t>
      </w:r>
      <w:r>
        <w:rPr/>
        <w:t>&amp; Oktariana,</w:t>
      </w:r>
      <w:r>
        <w:rPr>
          <w:spacing w:val="-1"/>
        </w:rPr>
        <w:t> </w:t>
      </w:r>
      <w:r>
        <w:rPr/>
        <w:t>R.</w:t>
      </w:r>
      <w:r>
        <w:rPr>
          <w:spacing w:val="-4"/>
        </w:rPr>
        <w:t> </w:t>
      </w:r>
      <w:r>
        <w:rPr/>
        <w:t>(2023).</w:t>
      </w:r>
      <w:r>
        <w:rPr>
          <w:spacing w:val="-4"/>
        </w:rPr>
        <w:t> </w:t>
      </w:r>
      <w:r>
        <w:rPr/>
        <w:t>Pengaruh</w:t>
      </w:r>
      <w:r>
        <w:rPr>
          <w:spacing w:val="-3"/>
        </w:rPr>
        <w:t> </w:t>
      </w:r>
      <w:r>
        <w:rPr/>
        <w:t>Media</w:t>
      </w:r>
      <w:r>
        <w:rPr>
          <w:spacing w:val="-3"/>
        </w:rPr>
        <w:t> </w:t>
      </w:r>
      <w:r>
        <w:rPr/>
        <w:t>Boneka</w:t>
      </w:r>
      <w:r>
        <w:rPr>
          <w:spacing w:val="-4"/>
        </w:rPr>
        <w:t> </w:t>
      </w:r>
      <w:r>
        <w:rPr/>
        <w:t>Tangan</w:t>
      </w:r>
      <w:r>
        <w:rPr>
          <w:spacing w:val="-5"/>
        </w:rPr>
        <w:t> </w:t>
      </w:r>
      <w:r>
        <w:rPr/>
        <w:t>Untuk Meningkatkan Kemampuan Berbicara Anak Kelompok B2 Di Tk Negeri 5 Tibang Banda Aceh. </w:t>
      </w:r>
      <w:r>
        <w:rPr>
          <w:i/>
        </w:rPr>
        <w:t>Jurnal Ilmiah Mahasiswa, 4</w:t>
      </w:r>
      <w:r>
        <w:rPr/>
        <w:t>(1), 4.</w:t>
      </w:r>
    </w:p>
    <w:p>
      <w:pPr>
        <w:spacing w:line="247" w:lineRule="auto" w:before="119"/>
        <w:ind w:left="954" w:right="955" w:hanging="852"/>
        <w:jc w:val="both"/>
        <w:rPr>
          <w:sz w:val="22"/>
        </w:rPr>
      </w:pPr>
      <w:r>
        <w:rPr>
          <w:sz w:val="22"/>
        </w:rPr>
        <w:t>Muthoharoh., &amp; Prastyaningsih, H. (2020). Melestarikan Budaya Literasi Karya Sastra Melalui Literasi Digital Di Era Milenial. </w:t>
      </w:r>
      <w:r>
        <w:rPr>
          <w:i/>
          <w:sz w:val="22"/>
        </w:rPr>
        <w:t>Jurnal Pendidikan Program Studi Bahasa</w:t>
      </w:r>
      <w:r>
        <w:rPr>
          <w:i/>
          <w:sz w:val="22"/>
        </w:rPr>
        <w:t> dan Sastra Indonesia, 9</w:t>
      </w:r>
      <w:r>
        <w:rPr>
          <w:sz w:val="22"/>
        </w:rPr>
        <w:t>(1), 99. </w:t>
      </w:r>
      <w:hyperlink r:id="rId23">
        <w:r>
          <w:rPr>
            <w:color w:val="0000FF"/>
            <w:sz w:val="22"/>
            <w:u w:val="single" w:color="0000FF"/>
          </w:rPr>
          <w:t>http://dx.doi.org/10.31000/lgrm.v9i1.2404</w:t>
        </w:r>
      </w:hyperlink>
    </w:p>
    <w:p>
      <w:pPr>
        <w:pStyle w:val="BodyText"/>
        <w:spacing w:line="249" w:lineRule="auto" w:before="124"/>
        <w:ind w:left="954" w:right="999" w:hanging="852"/>
      </w:pPr>
      <w:r>
        <w:rPr/>
        <w:t>Pramudita,</w:t>
      </w:r>
      <w:r>
        <w:rPr>
          <w:spacing w:val="-3"/>
        </w:rPr>
        <w:t> </w:t>
      </w:r>
      <w:r>
        <w:rPr/>
        <w:t>G.A.,</w:t>
      </w:r>
      <w:r>
        <w:rPr>
          <w:spacing w:val="-5"/>
        </w:rPr>
        <w:t> </w:t>
      </w:r>
      <w:r>
        <w:rPr/>
        <w:t>Utami,</w:t>
      </w:r>
      <w:r>
        <w:rPr>
          <w:spacing w:val="-4"/>
        </w:rPr>
        <w:t> </w:t>
      </w:r>
      <w:r>
        <w:rPr/>
        <w:t>P.R.,</w:t>
      </w:r>
      <w:r>
        <w:rPr>
          <w:spacing w:val="-3"/>
        </w:rPr>
        <w:t> </w:t>
      </w:r>
      <w:r>
        <w:rPr/>
        <w:t>&amp;</w:t>
      </w:r>
      <w:r>
        <w:rPr>
          <w:spacing w:val="-2"/>
        </w:rPr>
        <w:t> </w:t>
      </w:r>
      <w:r>
        <w:rPr/>
        <w:t>Rohmah,</w:t>
      </w:r>
      <w:r>
        <w:rPr>
          <w:spacing w:val="-3"/>
        </w:rPr>
        <w:t> </w:t>
      </w:r>
      <w:r>
        <w:rPr/>
        <w:t>M.M.</w:t>
      </w:r>
      <w:r>
        <w:rPr>
          <w:spacing w:val="-3"/>
        </w:rPr>
        <w:t> </w:t>
      </w:r>
      <w:r>
        <w:rPr/>
        <w:t>(2023).</w:t>
      </w:r>
      <w:r>
        <w:rPr>
          <w:spacing w:val="-3"/>
        </w:rPr>
        <w:t> </w:t>
      </w:r>
      <w:r>
        <w:rPr/>
        <w:t>Penerapan</w:t>
      </w:r>
      <w:r>
        <w:rPr>
          <w:spacing w:val="-4"/>
        </w:rPr>
        <w:t> </w:t>
      </w:r>
      <w:r>
        <w:rPr/>
        <w:t>Media</w:t>
      </w:r>
      <w:r>
        <w:rPr>
          <w:spacing w:val="-4"/>
        </w:rPr>
        <w:t> </w:t>
      </w:r>
      <w:r>
        <w:rPr/>
        <w:t>Pembelajaran Pop-Up Storybook Untuk Meningkatkan Kemampuan Menyimak Anak Usia 4-5 Tahun</w:t>
      </w:r>
      <w:r>
        <w:rPr>
          <w:i/>
        </w:rPr>
        <w:t>. Jurnal Masyarakat Mandiri, 7</w:t>
      </w:r>
      <w:r>
        <w:rPr/>
        <w:t>(6), 5301-5311. </w:t>
      </w:r>
      <w:hyperlink r:id="rId24">
        <w:r>
          <w:rPr>
            <w:color w:val="0000FF"/>
            <w:spacing w:val="-2"/>
            <w:u w:val="single" w:color="0000FF"/>
          </w:rPr>
          <w:t>https://doi.org/10.31764/jmm.v7i6.17561</w:t>
        </w:r>
      </w:hyperlink>
    </w:p>
    <w:p>
      <w:pPr>
        <w:pStyle w:val="BodyText"/>
        <w:spacing w:line="249" w:lineRule="auto" w:before="118"/>
        <w:ind w:left="954" w:right="958" w:hanging="852"/>
        <w:jc w:val="both"/>
      </w:pPr>
      <w:r>
        <w:rPr/>
        <w:t>Rangkoly, S.A. (2022). Penggunaan Boneka Tangan Sebagai Pembelajaran Dalam Meningkatkan Keterampilan Bercerita di Sekolah Minggu Jemaat GKI Silo. </w:t>
      </w:r>
      <w:r>
        <w:rPr>
          <w:i/>
        </w:rPr>
        <w:t>Jurnal Wiyata Cederawasih, 1</w:t>
      </w:r>
      <w:r>
        <w:rPr/>
        <w:t>(1), 33.</w:t>
      </w:r>
    </w:p>
    <w:p>
      <w:pPr>
        <w:spacing w:line="249" w:lineRule="auto" w:before="119"/>
        <w:ind w:left="954" w:right="1345" w:hanging="852"/>
        <w:jc w:val="both"/>
        <w:rPr>
          <w:sz w:val="22"/>
        </w:rPr>
      </w:pPr>
      <w:r>
        <w:rPr>
          <w:sz w:val="22"/>
        </w:rPr>
        <w:t>Rukajat,</w:t>
      </w:r>
      <w:r>
        <w:rPr>
          <w:spacing w:val="-4"/>
          <w:sz w:val="22"/>
        </w:rPr>
        <w:t> </w:t>
      </w:r>
      <w:r>
        <w:rPr>
          <w:sz w:val="22"/>
        </w:rPr>
        <w:t>A.</w:t>
      </w:r>
      <w:r>
        <w:rPr>
          <w:spacing w:val="-6"/>
          <w:sz w:val="22"/>
        </w:rPr>
        <w:t> </w:t>
      </w:r>
      <w:r>
        <w:rPr>
          <w:sz w:val="22"/>
        </w:rPr>
        <w:t>(2018).</w:t>
      </w:r>
      <w:r>
        <w:rPr>
          <w:spacing w:val="-2"/>
          <w:sz w:val="22"/>
        </w:rPr>
        <w:t> </w:t>
      </w:r>
      <w:r>
        <w:rPr>
          <w:i/>
          <w:sz w:val="22"/>
        </w:rPr>
        <w:t>Pendekatan</w:t>
      </w:r>
      <w:r>
        <w:rPr>
          <w:i/>
          <w:spacing w:val="-6"/>
          <w:sz w:val="22"/>
        </w:rPr>
        <w:t> </w:t>
      </w:r>
      <w:r>
        <w:rPr>
          <w:i/>
          <w:sz w:val="22"/>
        </w:rPr>
        <w:t>Penelitian</w:t>
      </w:r>
      <w:r>
        <w:rPr>
          <w:i/>
          <w:spacing w:val="-2"/>
          <w:sz w:val="22"/>
        </w:rPr>
        <w:t> </w:t>
      </w:r>
      <w:r>
        <w:rPr>
          <w:i/>
          <w:sz w:val="22"/>
        </w:rPr>
        <w:t>Kualitatif</w:t>
      </w:r>
      <w:r>
        <w:rPr>
          <w:sz w:val="22"/>
        </w:rPr>
        <w:t>.</w:t>
      </w:r>
      <w:r>
        <w:rPr>
          <w:spacing w:val="-6"/>
          <w:sz w:val="22"/>
        </w:rPr>
        <w:t> </w:t>
      </w:r>
      <w:r>
        <w:rPr>
          <w:sz w:val="22"/>
        </w:rPr>
        <w:t>Yogyakarta:</w:t>
      </w:r>
      <w:r>
        <w:rPr>
          <w:spacing w:val="-4"/>
          <w:sz w:val="22"/>
        </w:rPr>
        <w:t> </w:t>
      </w:r>
      <w:r>
        <w:rPr>
          <w:sz w:val="22"/>
        </w:rPr>
        <w:t>Penerbit</w:t>
      </w:r>
      <w:r>
        <w:rPr>
          <w:spacing w:val="-6"/>
          <w:sz w:val="22"/>
        </w:rPr>
        <w:t> </w:t>
      </w:r>
      <w:r>
        <w:rPr>
          <w:sz w:val="22"/>
        </w:rPr>
        <w:t>Deepublish, hlm. 1</w:t>
      </w:r>
    </w:p>
    <w:p>
      <w:pPr>
        <w:spacing w:before="119"/>
        <w:ind w:left="102" w:right="0" w:firstLine="0"/>
        <w:jc w:val="left"/>
        <w:rPr>
          <w:sz w:val="22"/>
        </w:rPr>
      </w:pPr>
      <w:r>
        <w:rPr>
          <w:sz w:val="22"/>
        </w:rPr>
        <w:t>Suwandi,</w:t>
      </w:r>
      <w:r>
        <w:rPr>
          <w:spacing w:val="-6"/>
          <w:sz w:val="22"/>
        </w:rPr>
        <w:t> </w:t>
      </w:r>
      <w:r>
        <w:rPr>
          <w:sz w:val="22"/>
        </w:rPr>
        <w:t>S.</w:t>
      </w:r>
      <w:r>
        <w:rPr>
          <w:spacing w:val="-8"/>
          <w:sz w:val="22"/>
        </w:rPr>
        <w:t> </w:t>
      </w:r>
      <w:r>
        <w:rPr>
          <w:sz w:val="22"/>
        </w:rPr>
        <w:t>(2019).</w:t>
      </w:r>
      <w:r>
        <w:rPr>
          <w:spacing w:val="-5"/>
          <w:sz w:val="22"/>
        </w:rPr>
        <w:t> </w:t>
      </w:r>
      <w:r>
        <w:rPr>
          <w:i/>
          <w:sz w:val="22"/>
        </w:rPr>
        <w:t>Pendidikan</w:t>
      </w:r>
      <w:r>
        <w:rPr>
          <w:i/>
          <w:spacing w:val="-6"/>
          <w:sz w:val="22"/>
        </w:rPr>
        <w:t> </w:t>
      </w:r>
      <w:r>
        <w:rPr>
          <w:i/>
          <w:sz w:val="22"/>
        </w:rPr>
        <w:t>Literasi</w:t>
      </w:r>
      <w:r>
        <w:rPr>
          <w:sz w:val="22"/>
        </w:rPr>
        <w:t>.</w:t>
      </w:r>
      <w:r>
        <w:rPr>
          <w:spacing w:val="-5"/>
          <w:sz w:val="22"/>
        </w:rPr>
        <w:t> </w:t>
      </w:r>
      <w:r>
        <w:rPr>
          <w:sz w:val="22"/>
        </w:rPr>
        <w:t>Bandung:</w:t>
      </w:r>
      <w:r>
        <w:rPr>
          <w:spacing w:val="-8"/>
          <w:sz w:val="22"/>
        </w:rPr>
        <w:t> </w:t>
      </w:r>
      <w:r>
        <w:rPr>
          <w:sz w:val="22"/>
        </w:rPr>
        <w:t>PT.</w:t>
      </w:r>
      <w:r>
        <w:rPr>
          <w:spacing w:val="-6"/>
          <w:sz w:val="22"/>
        </w:rPr>
        <w:t> </w:t>
      </w:r>
      <w:r>
        <w:rPr>
          <w:sz w:val="22"/>
        </w:rPr>
        <w:t>REMAJA</w:t>
      </w:r>
      <w:r>
        <w:rPr>
          <w:spacing w:val="-5"/>
          <w:sz w:val="22"/>
        </w:rPr>
        <w:t> </w:t>
      </w:r>
      <w:r>
        <w:rPr>
          <w:sz w:val="22"/>
        </w:rPr>
        <w:t>ROSDAKARYA,</w:t>
      </w:r>
      <w:r>
        <w:rPr>
          <w:spacing w:val="-6"/>
          <w:sz w:val="22"/>
        </w:rPr>
        <w:t> </w:t>
      </w:r>
      <w:r>
        <w:rPr>
          <w:sz w:val="22"/>
        </w:rPr>
        <w:t>hlm.</w:t>
      </w:r>
      <w:r>
        <w:rPr>
          <w:spacing w:val="-5"/>
          <w:sz w:val="22"/>
        </w:rPr>
        <w:t> 72</w:t>
      </w:r>
    </w:p>
    <w:sectPr>
      <w:pgSz w:w="11910" w:h="16840"/>
      <w:pgMar w:header="1140" w:footer="0" w:top="1540" w:bottom="1320" w:left="16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ladio Uralic">
    <w:altName w:val="Palladio Uralic"/>
    <w:charset w:val="0"/>
    <w:family w:val="auto"/>
    <w:pitch w:val="variable"/>
  </w:font>
  <w:font w:name="P052">
    <w:altName w:val="P052"/>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1376">
              <wp:simplePos x="0" y="0"/>
              <wp:positionH relativeFrom="page">
                <wp:posOffset>1068120</wp:posOffset>
              </wp:positionH>
              <wp:positionV relativeFrom="page">
                <wp:posOffset>9834117</wp:posOffset>
              </wp:positionV>
              <wp:extent cx="11557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155700" cy="152400"/>
                      </a:xfrm>
                      <a:prstGeom prst="rect">
                        <a:avLst/>
                      </a:prstGeom>
                    </wps:spPr>
                    <wps:txbx>
                      <w:txbxContent>
                        <w:p>
                          <w:pPr>
                            <w:spacing w:before="12"/>
                            <w:ind w:left="20" w:right="0" w:firstLine="0"/>
                            <w:jc w:val="left"/>
                            <w:rPr>
                              <w:rFonts w:ascii="Times New Roman"/>
                              <w:sz w:val="18"/>
                            </w:rPr>
                          </w:pPr>
                          <w:hyperlink r:id="rId1">
                            <w:r>
                              <w:rPr>
                                <w:rFonts w:ascii="Times New Roman"/>
                                <w:color w:val="0000FF"/>
                                <w:spacing w:val="-2"/>
                                <w:sz w:val="18"/>
                              </w:rPr>
                              <w:t>www.journal.uniga.ac.id</w:t>
                            </w:r>
                          </w:hyperlink>
                        </w:p>
                      </w:txbxContent>
                    </wps:txbx>
                    <wps:bodyPr wrap="square" lIns="0" tIns="0" rIns="0" bIns="0" rtlCol="0">
                      <a:noAutofit/>
                    </wps:bodyPr>
                  </wps:wsp>
                </a:graphicData>
              </a:graphic>
            </wp:anchor>
          </w:drawing>
        </mc:Choice>
        <mc:Fallback>
          <w:pict>
            <v:shape style="position:absolute;margin-left:84.103996pt;margin-top:774.339966pt;width:91pt;height:12pt;mso-position-horizontal-relative:page;mso-position-vertical-relative:page;z-index:-15855104" type="#_x0000_t202" id="docshape5" filled="false" stroked="false">
              <v:textbox inset="0,0,0,0">
                <w:txbxContent>
                  <w:p>
                    <w:pPr>
                      <w:spacing w:before="12"/>
                      <w:ind w:left="20" w:right="0" w:firstLine="0"/>
                      <w:jc w:val="left"/>
                      <w:rPr>
                        <w:rFonts w:ascii="Times New Roman"/>
                        <w:sz w:val="18"/>
                      </w:rPr>
                    </w:pPr>
                    <w:hyperlink r:id="rId1">
                      <w:r>
                        <w:rPr>
                          <w:rFonts w:ascii="Times New Roman"/>
                          <w:color w:val="0000FF"/>
                          <w:spacing w:val="-2"/>
                          <w:sz w:val="18"/>
                        </w:rPr>
                        <w:t>www.journal.uniga.ac.id</w:t>
                      </w:r>
                    </w:hyperlink>
                  </w:p>
                </w:txbxContent>
              </v:textbox>
              <w10:wrap type="none"/>
            </v:shape>
          </w:pict>
        </mc:Fallback>
      </mc:AlternateContent>
    </w:r>
    <w:r>
      <w:rPr/>
      <mc:AlternateContent>
        <mc:Choice Requires="wps">
          <w:drawing>
            <wp:anchor distT="0" distB="0" distL="0" distR="0" allowOverlap="1" layoutInCell="1" locked="0" behindDoc="1" simplePos="0" relativeHeight="487461888">
              <wp:simplePos x="0" y="0"/>
              <wp:positionH relativeFrom="page">
                <wp:posOffset>6929373</wp:posOffset>
              </wp:positionH>
              <wp:positionV relativeFrom="page">
                <wp:posOffset>9834117</wp:posOffset>
              </wp:positionV>
              <wp:extent cx="146050"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46050" cy="152400"/>
                      </a:xfrm>
                      <a:prstGeom prst="rect">
                        <a:avLst/>
                      </a:prstGeom>
                    </wps:spPr>
                    <wps:txbx>
                      <w:txbxContent>
                        <w:p>
                          <w:pPr>
                            <w:spacing w:before="12"/>
                            <w:ind w:left="60" w:right="0" w:firstLine="0"/>
                            <w:jc w:val="left"/>
                            <w:rPr>
                              <w:rFonts w:ascii="Times New Roman"/>
                              <w:sz w:val="18"/>
                            </w:rPr>
                          </w:pPr>
                          <w:r>
                            <w:rPr>
                              <w:rFonts w:ascii="Times New Roman"/>
                              <w:spacing w:val="-10"/>
                              <w:sz w:val="18"/>
                            </w:rPr>
                            <w:fldChar w:fldCharType="begin"/>
                          </w:r>
                          <w:r>
                            <w:rPr>
                              <w:rFonts w:ascii="Times New Roman"/>
                              <w:spacing w:val="-10"/>
                              <w:sz w:val="18"/>
                            </w:rPr>
                            <w:instrText> PAGE </w:instrText>
                          </w:r>
                          <w:r>
                            <w:rPr>
                              <w:rFonts w:ascii="Times New Roman"/>
                              <w:spacing w:val="-10"/>
                              <w:sz w:val="18"/>
                            </w:rPr>
                            <w:fldChar w:fldCharType="separate"/>
                          </w:r>
                          <w:r>
                            <w:rPr>
                              <w:rFonts w:ascii="Times New Roman"/>
                              <w:spacing w:val="-10"/>
                              <w:sz w:val="18"/>
                            </w:rPr>
                            <w:t>3</w:t>
                          </w:r>
                          <w:r>
                            <w:rPr>
                              <w:rFonts w:ascii="Times New Roman"/>
                              <w:spacing w:val="-10"/>
                              <w:sz w:val="18"/>
                            </w:rPr>
                            <w:fldChar w:fldCharType="end"/>
                          </w:r>
                        </w:p>
                      </w:txbxContent>
                    </wps:txbx>
                    <wps:bodyPr wrap="square" lIns="0" tIns="0" rIns="0" bIns="0" rtlCol="0">
                      <a:noAutofit/>
                    </wps:bodyPr>
                  </wps:wsp>
                </a:graphicData>
              </a:graphic>
            </wp:anchor>
          </w:drawing>
        </mc:Choice>
        <mc:Fallback>
          <w:pict>
            <v:shape style="position:absolute;margin-left:545.619995pt;margin-top:774.339966pt;width:11.5pt;height:12pt;mso-position-horizontal-relative:page;mso-position-vertical-relative:page;z-index:-15854592" type="#_x0000_t202" id="docshape6" filled="false" stroked="false">
              <v:textbox inset="0,0,0,0">
                <w:txbxContent>
                  <w:p>
                    <w:pPr>
                      <w:spacing w:before="12"/>
                      <w:ind w:left="60" w:right="0" w:firstLine="0"/>
                      <w:jc w:val="left"/>
                      <w:rPr>
                        <w:rFonts w:ascii="Times New Roman"/>
                        <w:sz w:val="18"/>
                      </w:rPr>
                    </w:pPr>
                    <w:r>
                      <w:rPr>
                        <w:rFonts w:ascii="Times New Roman"/>
                        <w:spacing w:val="-10"/>
                        <w:sz w:val="18"/>
                      </w:rPr>
                      <w:fldChar w:fldCharType="begin"/>
                    </w:r>
                    <w:r>
                      <w:rPr>
                        <w:rFonts w:ascii="Times New Roman"/>
                        <w:spacing w:val="-10"/>
                        <w:sz w:val="18"/>
                      </w:rPr>
                      <w:instrText> PAGE </w:instrText>
                    </w:r>
                    <w:r>
                      <w:rPr>
                        <w:rFonts w:ascii="Times New Roman"/>
                        <w:spacing w:val="-10"/>
                        <w:sz w:val="18"/>
                      </w:rPr>
                      <w:fldChar w:fldCharType="separate"/>
                    </w:r>
                    <w:r>
                      <w:rPr>
                        <w:rFonts w:ascii="Times New Roman"/>
                        <w:spacing w:val="-10"/>
                        <w:sz w:val="18"/>
                      </w:rPr>
                      <w:t>3</w:t>
                    </w:r>
                    <w:r>
                      <w:rPr>
                        <w:rFonts w:ascii="Times New Roman"/>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2400">
              <wp:simplePos x="0" y="0"/>
              <wp:positionH relativeFrom="page">
                <wp:posOffset>1068120</wp:posOffset>
              </wp:positionH>
              <wp:positionV relativeFrom="page">
                <wp:posOffset>9834117</wp:posOffset>
              </wp:positionV>
              <wp:extent cx="1155700" cy="1524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155700" cy="152400"/>
                      </a:xfrm>
                      <a:prstGeom prst="rect">
                        <a:avLst/>
                      </a:prstGeom>
                    </wps:spPr>
                    <wps:txbx>
                      <w:txbxContent>
                        <w:p>
                          <w:pPr>
                            <w:spacing w:before="12"/>
                            <w:ind w:left="20" w:right="0" w:firstLine="0"/>
                            <w:jc w:val="left"/>
                            <w:rPr>
                              <w:rFonts w:ascii="Times New Roman"/>
                              <w:sz w:val="18"/>
                            </w:rPr>
                          </w:pPr>
                          <w:hyperlink r:id="rId1">
                            <w:r>
                              <w:rPr>
                                <w:rFonts w:ascii="Times New Roman"/>
                                <w:color w:val="0000FF"/>
                                <w:spacing w:val="-2"/>
                                <w:sz w:val="18"/>
                              </w:rPr>
                              <w:t>www.journal.uniga.ac.id</w:t>
                            </w:r>
                          </w:hyperlink>
                        </w:p>
                      </w:txbxContent>
                    </wps:txbx>
                    <wps:bodyPr wrap="square" lIns="0" tIns="0" rIns="0" bIns="0" rtlCol="0">
                      <a:noAutofit/>
                    </wps:bodyPr>
                  </wps:wsp>
                </a:graphicData>
              </a:graphic>
            </wp:anchor>
          </w:drawing>
        </mc:Choice>
        <mc:Fallback>
          <w:pict>
            <v:shape style="position:absolute;margin-left:84.103996pt;margin-top:774.339966pt;width:91pt;height:12pt;mso-position-horizontal-relative:page;mso-position-vertical-relative:page;z-index:-15854080" type="#_x0000_t202" id="docshape7" filled="false" stroked="false">
              <v:textbox inset="0,0,0,0">
                <w:txbxContent>
                  <w:p>
                    <w:pPr>
                      <w:spacing w:before="12"/>
                      <w:ind w:left="20" w:right="0" w:firstLine="0"/>
                      <w:jc w:val="left"/>
                      <w:rPr>
                        <w:rFonts w:ascii="Times New Roman"/>
                        <w:sz w:val="18"/>
                      </w:rPr>
                    </w:pPr>
                    <w:hyperlink r:id="rId1">
                      <w:r>
                        <w:rPr>
                          <w:rFonts w:ascii="Times New Roman"/>
                          <w:color w:val="0000FF"/>
                          <w:spacing w:val="-2"/>
                          <w:sz w:val="18"/>
                        </w:rPr>
                        <w:t>www.journal.uniga.ac.id</w:t>
                      </w:r>
                    </w:hyperlink>
                  </w:p>
                </w:txbxContent>
              </v:textbox>
              <w10:wrap type="none"/>
            </v:shape>
          </w:pict>
        </mc:Fallback>
      </mc:AlternateContent>
    </w:r>
    <w:r>
      <w:rPr/>
      <mc:AlternateContent>
        <mc:Choice Requires="wps">
          <w:drawing>
            <wp:anchor distT="0" distB="0" distL="0" distR="0" allowOverlap="1" layoutInCell="1" locked="0" behindDoc="1" simplePos="0" relativeHeight="487462912">
              <wp:simplePos x="0" y="0"/>
              <wp:positionH relativeFrom="page">
                <wp:posOffset>6954773</wp:posOffset>
              </wp:positionH>
              <wp:positionV relativeFrom="page">
                <wp:posOffset>9834117</wp:posOffset>
              </wp:positionV>
              <wp:extent cx="82550" cy="1524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2550" cy="152400"/>
                      </a:xfrm>
                      <a:prstGeom prst="rect">
                        <a:avLst/>
                      </a:prstGeom>
                    </wps:spPr>
                    <wps:txbx>
                      <w:txbxContent>
                        <w:p>
                          <w:pPr>
                            <w:spacing w:before="12"/>
                            <w:ind w:left="20" w:right="0" w:firstLine="0"/>
                            <w:jc w:val="left"/>
                            <w:rPr>
                              <w:rFonts w:ascii="Times New Roman"/>
                              <w:sz w:val="18"/>
                            </w:rPr>
                          </w:pPr>
                          <w:r>
                            <w:rPr>
                              <w:rFonts w:ascii="Times New Roman"/>
                              <w:spacing w:val="-10"/>
                              <w:sz w:val="18"/>
                            </w:rPr>
                            <w:t>4</w:t>
                          </w:r>
                        </w:p>
                      </w:txbxContent>
                    </wps:txbx>
                    <wps:bodyPr wrap="square" lIns="0" tIns="0" rIns="0" bIns="0" rtlCol="0">
                      <a:noAutofit/>
                    </wps:bodyPr>
                  </wps:wsp>
                </a:graphicData>
              </a:graphic>
            </wp:anchor>
          </w:drawing>
        </mc:Choice>
        <mc:Fallback>
          <w:pict>
            <v:shape style="position:absolute;margin-left:547.619995pt;margin-top:774.339966pt;width:6.5pt;height:12pt;mso-position-horizontal-relative:page;mso-position-vertical-relative:page;z-index:-15853568" type="#_x0000_t202" id="docshape8" filled="false" stroked="false">
              <v:textbox inset="0,0,0,0">
                <w:txbxContent>
                  <w:p>
                    <w:pPr>
                      <w:spacing w:before="12"/>
                      <w:ind w:left="20" w:right="0" w:firstLine="0"/>
                      <w:jc w:val="left"/>
                      <w:rPr>
                        <w:rFonts w:ascii="Times New Roman"/>
                        <w:sz w:val="18"/>
                      </w:rPr>
                    </w:pPr>
                    <w:r>
                      <w:rPr>
                        <w:rFonts w:ascii="Times New Roman"/>
                        <w:spacing w:val="-10"/>
                        <w:sz w:val="18"/>
                      </w:rPr>
                      <w:t>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9328">
              <wp:simplePos x="0" y="0"/>
              <wp:positionH relativeFrom="page">
                <wp:posOffset>1068120</wp:posOffset>
              </wp:positionH>
              <wp:positionV relativeFrom="page">
                <wp:posOffset>711453</wp:posOffset>
              </wp:positionV>
              <wp:extent cx="36385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63855" cy="152400"/>
                      </a:xfrm>
                      <a:prstGeom prst="rect">
                        <a:avLst/>
                      </a:prstGeom>
                    </wps:spPr>
                    <wps:txbx>
                      <w:txbxContent>
                        <w:p>
                          <w:pPr>
                            <w:spacing w:before="12"/>
                            <w:ind w:left="20" w:right="0" w:firstLine="0"/>
                            <w:jc w:val="left"/>
                            <w:rPr>
                              <w:rFonts w:ascii="Times New Roman"/>
                              <w:sz w:val="18"/>
                            </w:rPr>
                          </w:pPr>
                          <w:r>
                            <w:rPr>
                              <w:rFonts w:ascii="Times New Roman"/>
                              <w:spacing w:val="-2"/>
                              <w:sz w:val="18"/>
                            </w:rPr>
                            <w:t>Penulis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103996pt;margin-top:56.019962pt;width:28.65pt;height:12pt;mso-position-horizontal-relative:page;mso-position-vertical-relative:page;z-index:-15857152" type="#_x0000_t202" id="docshape1" filled="false" stroked="false">
              <v:textbox inset="0,0,0,0">
                <w:txbxContent>
                  <w:p>
                    <w:pPr>
                      <w:spacing w:before="12"/>
                      <w:ind w:left="20" w:right="0" w:firstLine="0"/>
                      <w:jc w:val="left"/>
                      <w:rPr>
                        <w:rFonts w:ascii="Times New Roman"/>
                        <w:sz w:val="18"/>
                      </w:rPr>
                    </w:pPr>
                    <w:r>
                      <w:rPr>
                        <w:rFonts w:ascii="Times New Roman"/>
                        <w:spacing w:val="-2"/>
                        <w:sz w:val="18"/>
                      </w:rPr>
                      <w:t>Penulis</w:t>
                    </w:r>
                  </w:p>
                </w:txbxContent>
              </v:textbox>
              <w10:wrap type="none"/>
            </v:shape>
          </w:pict>
        </mc:Fallback>
      </mc:AlternateContent>
    </w:r>
    <w:r>
      <w:rPr/>
      <mc:AlternateContent>
        <mc:Choice Requires="wps">
          <w:drawing>
            <wp:anchor distT="0" distB="0" distL="0" distR="0" allowOverlap="1" layoutInCell="1" locked="0" behindDoc="1" simplePos="0" relativeHeight="487459840">
              <wp:simplePos x="0" y="0"/>
              <wp:positionH relativeFrom="page">
                <wp:posOffset>4808601</wp:posOffset>
              </wp:positionH>
              <wp:positionV relativeFrom="page">
                <wp:posOffset>711453</wp:posOffset>
              </wp:positionV>
              <wp:extent cx="1685925" cy="2851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85925" cy="285115"/>
                      </a:xfrm>
                      <a:prstGeom prst="rect">
                        <a:avLst/>
                      </a:prstGeom>
                    </wps:spPr>
                    <wps:txbx>
                      <w:txbxContent>
                        <w:p>
                          <w:pPr>
                            <w:spacing w:before="12"/>
                            <w:ind w:left="667" w:right="0" w:hanging="648"/>
                            <w:jc w:val="left"/>
                            <w:rPr>
                              <w:rFonts w:ascii="Times New Roman"/>
                              <w:sz w:val="18"/>
                            </w:rPr>
                          </w:pPr>
                          <w:r>
                            <w:rPr>
                              <w:rFonts w:ascii="Times New Roman"/>
                              <w:sz w:val="18"/>
                            </w:rPr>
                            <w:t>Jurnal</w:t>
                          </w:r>
                          <w:r>
                            <w:rPr>
                              <w:rFonts w:ascii="Times New Roman"/>
                              <w:spacing w:val="-12"/>
                              <w:sz w:val="18"/>
                            </w:rPr>
                            <w:t> </w:t>
                          </w:r>
                          <w:r>
                            <w:rPr>
                              <w:rFonts w:ascii="Times New Roman"/>
                              <w:sz w:val="18"/>
                            </w:rPr>
                            <w:t>Pendidikan</w:t>
                          </w:r>
                          <w:r>
                            <w:rPr>
                              <w:rFonts w:ascii="Times New Roman"/>
                              <w:spacing w:val="-11"/>
                              <w:sz w:val="18"/>
                            </w:rPr>
                            <w:t> </w:t>
                          </w:r>
                          <w:r>
                            <w:rPr>
                              <w:rFonts w:ascii="Times New Roman"/>
                              <w:sz w:val="18"/>
                            </w:rPr>
                            <w:t>Universitas</w:t>
                          </w:r>
                          <w:r>
                            <w:rPr>
                              <w:rFonts w:ascii="Times New Roman"/>
                              <w:spacing w:val="-11"/>
                              <w:sz w:val="18"/>
                            </w:rPr>
                            <w:t> </w:t>
                          </w:r>
                          <w:r>
                            <w:rPr>
                              <w:rFonts w:ascii="Times New Roman"/>
                              <w:sz w:val="18"/>
                            </w:rPr>
                            <w:t>Garut Vol.</w:t>
                          </w:r>
                          <w:r>
                            <w:rPr>
                              <w:rFonts w:ascii="Times New Roman"/>
                              <w:spacing w:val="1"/>
                              <w:sz w:val="18"/>
                            </w:rPr>
                            <w:t> </w:t>
                          </w:r>
                          <w:r>
                            <w:rPr>
                              <w:rFonts w:ascii="Times New Roman"/>
                              <w:sz w:val="18"/>
                            </w:rPr>
                            <w:t>00; No.</w:t>
                          </w:r>
                          <w:r>
                            <w:rPr>
                              <w:rFonts w:ascii="Times New Roman"/>
                              <w:spacing w:val="-2"/>
                              <w:sz w:val="18"/>
                            </w:rPr>
                            <w:t> </w:t>
                          </w:r>
                          <w:r>
                            <w:rPr>
                              <w:rFonts w:ascii="Times New Roman"/>
                              <w:sz w:val="18"/>
                            </w:rPr>
                            <w:t>00;</w:t>
                          </w:r>
                          <w:r>
                            <w:rPr>
                              <w:rFonts w:ascii="Times New Roman"/>
                              <w:spacing w:val="-2"/>
                              <w:sz w:val="18"/>
                            </w:rPr>
                            <w:t> </w:t>
                          </w:r>
                          <w:r>
                            <w:rPr>
                              <w:rFonts w:ascii="Times New Roman"/>
                              <w:sz w:val="18"/>
                            </w:rPr>
                            <w:t>2007;</w:t>
                          </w:r>
                          <w:r>
                            <w:rPr>
                              <w:rFonts w:ascii="Times New Roman"/>
                              <w:spacing w:val="-2"/>
                              <w:sz w:val="18"/>
                            </w:rPr>
                            <w:t> </w:t>
                          </w:r>
                          <w:r>
                            <w:rPr>
                              <w:rFonts w:ascii="Times New Roman"/>
                              <w:sz w:val="18"/>
                            </w:rPr>
                            <w:t>n-</w:t>
                          </w:r>
                          <w:r>
                            <w:rPr>
                              <w:rFonts w:ascii="Times New Roman"/>
                              <w:spacing w:val="-10"/>
                              <w:sz w:val="18"/>
                            </w:rPr>
                            <w:t>m</w:t>
                          </w:r>
                        </w:p>
                      </w:txbxContent>
                    </wps:txbx>
                    <wps:bodyPr wrap="square" lIns="0" tIns="0" rIns="0" bIns="0" rtlCol="0">
                      <a:noAutofit/>
                    </wps:bodyPr>
                  </wps:wsp>
                </a:graphicData>
              </a:graphic>
            </wp:anchor>
          </w:drawing>
        </mc:Choice>
        <mc:Fallback>
          <w:pict>
            <v:shape style="position:absolute;margin-left:378.630005pt;margin-top:56.019962pt;width:132.75pt;height:22.45pt;mso-position-horizontal-relative:page;mso-position-vertical-relative:page;z-index:-15856640" type="#_x0000_t202" id="docshape2" filled="false" stroked="false">
              <v:textbox inset="0,0,0,0">
                <w:txbxContent>
                  <w:p>
                    <w:pPr>
                      <w:spacing w:before="12"/>
                      <w:ind w:left="667" w:right="0" w:hanging="648"/>
                      <w:jc w:val="left"/>
                      <w:rPr>
                        <w:rFonts w:ascii="Times New Roman"/>
                        <w:sz w:val="18"/>
                      </w:rPr>
                    </w:pPr>
                    <w:r>
                      <w:rPr>
                        <w:rFonts w:ascii="Times New Roman"/>
                        <w:sz w:val="18"/>
                      </w:rPr>
                      <w:t>Jurnal</w:t>
                    </w:r>
                    <w:r>
                      <w:rPr>
                        <w:rFonts w:ascii="Times New Roman"/>
                        <w:spacing w:val="-12"/>
                        <w:sz w:val="18"/>
                      </w:rPr>
                      <w:t> </w:t>
                    </w:r>
                    <w:r>
                      <w:rPr>
                        <w:rFonts w:ascii="Times New Roman"/>
                        <w:sz w:val="18"/>
                      </w:rPr>
                      <w:t>Pendidikan</w:t>
                    </w:r>
                    <w:r>
                      <w:rPr>
                        <w:rFonts w:ascii="Times New Roman"/>
                        <w:spacing w:val="-11"/>
                        <w:sz w:val="18"/>
                      </w:rPr>
                      <w:t> </w:t>
                    </w:r>
                    <w:r>
                      <w:rPr>
                        <w:rFonts w:ascii="Times New Roman"/>
                        <w:sz w:val="18"/>
                      </w:rPr>
                      <w:t>Universitas</w:t>
                    </w:r>
                    <w:r>
                      <w:rPr>
                        <w:rFonts w:ascii="Times New Roman"/>
                        <w:spacing w:val="-11"/>
                        <w:sz w:val="18"/>
                      </w:rPr>
                      <w:t> </w:t>
                    </w:r>
                    <w:r>
                      <w:rPr>
                        <w:rFonts w:ascii="Times New Roman"/>
                        <w:sz w:val="18"/>
                      </w:rPr>
                      <w:t>Garut Vol.</w:t>
                    </w:r>
                    <w:r>
                      <w:rPr>
                        <w:rFonts w:ascii="Times New Roman"/>
                        <w:spacing w:val="1"/>
                        <w:sz w:val="18"/>
                      </w:rPr>
                      <w:t> </w:t>
                    </w:r>
                    <w:r>
                      <w:rPr>
                        <w:rFonts w:ascii="Times New Roman"/>
                        <w:sz w:val="18"/>
                      </w:rPr>
                      <w:t>00; No.</w:t>
                    </w:r>
                    <w:r>
                      <w:rPr>
                        <w:rFonts w:ascii="Times New Roman"/>
                        <w:spacing w:val="-2"/>
                        <w:sz w:val="18"/>
                      </w:rPr>
                      <w:t> </w:t>
                    </w:r>
                    <w:r>
                      <w:rPr>
                        <w:rFonts w:ascii="Times New Roman"/>
                        <w:sz w:val="18"/>
                      </w:rPr>
                      <w:t>00;</w:t>
                    </w:r>
                    <w:r>
                      <w:rPr>
                        <w:rFonts w:ascii="Times New Roman"/>
                        <w:spacing w:val="-2"/>
                        <w:sz w:val="18"/>
                      </w:rPr>
                      <w:t> </w:t>
                    </w:r>
                    <w:r>
                      <w:rPr>
                        <w:rFonts w:ascii="Times New Roman"/>
                        <w:sz w:val="18"/>
                      </w:rPr>
                      <w:t>2007;</w:t>
                    </w:r>
                    <w:r>
                      <w:rPr>
                        <w:rFonts w:ascii="Times New Roman"/>
                        <w:spacing w:val="-2"/>
                        <w:sz w:val="18"/>
                      </w:rPr>
                      <w:t> </w:t>
                    </w:r>
                    <w:r>
                      <w:rPr>
                        <w:rFonts w:ascii="Times New Roman"/>
                        <w:sz w:val="18"/>
                      </w:rPr>
                      <w:t>n-</w:t>
                    </w:r>
                    <w:r>
                      <w:rPr>
                        <w:rFonts w:ascii="Times New Roman"/>
                        <w:spacing w:val="-10"/>
                        <w:sz w:val="18"/>
                      </w:rPr>
                      <w:t>m</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0352">
              <wp:simplePos x="0" y="0"/>
              <wp:positionH relativeFrom="page">
                <wp:posOffset>1068120</wp:posOffset>
              </wp:positionH>
              <wp:positionV relativeFrom="page">
                <wp:posOffset>711453</wp:posOffset>
              </wp:positionV>
              <wp:extent cx="363855"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3855" cy="152400"/>
                      </a:xfrm>
                      <a:prstGeom prst="rect">
                        <a:avLst/>
                      </a:prstGeom>
                    </wps:spPr>
                    <wps:txbx>
                      <w:txbxContent>
                        <w:p>
                          <w:pPr>
                            <w:spacing w:before="12"/>
                            <w:ind w:left="20" w:right="0" w:firstLine="0"/>
                            <w:jc w:val="left"/>
                            <w:rPr>
                              <w:rFonts w:ascii="Times New Roman"/>
                              <w:sz w:val="18"/>
                            </w:rPr>
                          </w:pPr>
                          <w:r>
                            <w:rPr>
                              <w:rFonts w:ascii="Times New Roman"/>
                              <w:spacing w:val="-2"/>
                              <w:sz w:val="18"/>
                            </w:rPr>
                            <w:t>Penulis</w:t>
                          </w:r>
                        </w:p>
                      </w:txbxContent>
                    </wps:txbx>
                    <wps:bodyPr wrap="square" lIns="0" tIns="0" rIns="0" bIns="0" rtlCol="0">
                      <a:noAutofit/>
                    </wps:bodyPr>
                  </wps:wsp>
                </a:graphicData>
              </a:graphic>
            </wp:anchor>
          </w:drawing>
        </mc:Choice>
        <mc:Fallback>
          <w:pict>
            <v:shape style="position:absolute;margin-left:84.103996pt;margin-top:56.019962pt;width:28.65pt;height:12pt;mso-position-horizontal-relative:page;mso-position-vertical-relative:page;z-index:-15856128" type="#_x0000_t202" id="docshape3" filled="false" stroked="false">
              <v:textbox inset="0,0,0,0">
                <w:txbxContent>
                  <w:p>
                    <w:pPr>
                      <w:spacing w:before="12"/>
                      <w:ind w:left="20" w:right="0" w:firstLine="0"/>
                      <w:jc w:val="left"/>
                      <w:rPr>
                        <w:rFonts w:ascii="Times New Roman"/>
                        <w:sz w:val="18"/>
                      </w:rPr>
                    </w:pPr>
                    <w:r>
                      <w:rPr>
                        <w:rFonts w:ascii="Times New Roman"/>
                        <w:spacing w:val="-2"/>
                        <w:sz w:val="18"/>
                      </w:rPr>
                      <w:t>Penulis</w:t>
                    </w:r>
                  </w:p>
                </w:txbxContent>
              </v:textbox>
              <w10:wrap type="none"/>
            </v:shape>
          </w:pict>
        </mc:Fallback>
      </mc:AlternateContent>
    </w:r>
    <w:r>
      <w:rPr/>
      <mc:AlternateContent>
        <mc:Choice Requires="wps">
          <w:drawing>
            <wp:anchor distT="0" distB="0" distL="0" distR="0" allowOverlap="1" layoutInCell="1" locked="0" behindDoc="1" simplePos="0" relativeHeight="487460864">
              <wp:simplePos x="0" y="0"/>
              <wp:positionH relativeFrom="page">
                <wp:posOffset>4808601</wp:posOffset>
              </wp:positionH>
              <wp:positionV relativeFrom="page">
                <wp:posOffset>711453</wp:posOffset>
              </wp:positionV>
              <wp:extent cx="1685925" cy="2851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685925" cy="285115"/>
                      </a:xfrm>
                      <a:prstGeom prst="rect">
                        <a:avLst/>
                      </a:prstGeom>
                    </wps:spPr>
                    <wps:txbx>
                      <w:txbxContent>
                        <w:p>
                          <w:pPr>
                            <w:spacing w:before="12"/>
                            <w:ind w:left="667" w:right="0" w:hanging="648"/>
                            <w:jc w:val="left"/>
                            <w:rPr>
                              <w:rFonts w:ascii="Times New Roman"/>
                              <w:sz w:val="18"/>
                            </w:rPr>
                          </w:pPr>
                          <w:r>
                            <w:rPr>
                              <w:rFonts w:ascii="Times New Roman"/>
                              <w:sz w:val="18"/>
                            </w:rPr>
                            <w:t>Jurnal</w:t>
                          </w:r>
                          <w:r>
                            <w:rPr>
                              <w:rFonts w:ascii="Times New Roman"/>
                              <w:spacing w:val="-12"/>
                              <w:sz w:val="18"/>
                            </w:rPr>
                            <w:t> </w:t>
                          </w:r>
                          <w:r>
                            <w:rPr>
                              <w:rFonts w:ascii="Times New Roman"/>
                              <w:sz w:val="18"/>
                            </w:rPr>
                            <w:t>Pendidikan</w:t>
                          </w:r>
                          <w:r>
                            <w:rPr>
                              <w:rFonts w:ascii="Times New Roman"/>
                              <w:spacing w:val="-11"/>
                              <w:sz w:val="18"/>
                            </w:rPr>
                            <w:t> </w:t>
                          </w:r>
                          <w:r>
                            <w:rPr>
                              <w:rFonts w:ascii="Times New Roman"/>
                              <w:sz w:val="18"/>
                            </w:rPr>
                            <w:t>Universitas</w:t>
                          </w:r>
                          <w:r>
                            <w:rPr>
                              <w:rFonts w:ascii="Times New Roman"/>
                              <w:spacing w:val="-11"/>
                              <w:sz w:val="18"/>
                            </w:rPr>
                            <w:t> </w:t>
                          </w:r>
                          <w:r>
                            <w:rPr>
                              <w:rFonts w:ascii="Times New Roman"/>
                              <w:sz w:val="18"/>
                            </w:rPr>
                            <w:t>Garut Vol.</w:t>
                          </w:r>
                          <w:r>
                            <w:rPr>
                              <w:rFonts w:ascii="Times New Roman"/>
                              <w:spacing w:val="1"/>
                              <w:sz w:val="18"/>
                            </w:rPr>
                            <w:t> </w:t>
                          </w:r>
                          <w:r>
                            <w:rPr>
                              <w:rFonts w:ascii="Times New Roman"/>
                              <w:sz w:val="18"/>
                            </w:rPr>
                            <w:t>00; No.</w:t>
                          </w:r>
                          <w:r>
                            <w:rPr>
                              <w:rFonts w:ascii="Times New Roman"/>
                              <w:spacing w:val="-2"/>
                              <w:sz w:val="18"/>
                            </w:rPr>
                            <w:t> </w:t>
                          </w:r>
                          <w:r>
                            <w:rPr>
                              <w:rFonts w:ascii="Times New Roman"/>
                              <w:sz w:val="18"/>
                            </w:rPr>
                            <w:t>00;</w:t>
                          </w:r>
                          <w:r>
                            <w:rPr>
                              <w:rFonts w:ascii="Times New Roman"/>
                              <w:spacing w:val="-2"/>
                              <w:sz w:val="18"/>
                            </w:rPr>
                            <w:t> </w:t>
                          </w:r>
                          <w:r>
                            <w:rPr>
                              <w:rFonts w:ascii="Times New Roman"/>
                              <w:sz w:val="18"/>
                            </w:rPr>
                            <w:t>2007;</w:t>
                          </w:r>
                          <w:r>
                            <w:rPr>
                              <w:rFonts w:ascii="Times New Roman"/>
                              <w:spacing w:val="-2"/>
                              <w:sz w:val="18"/>
                            </w:rPr>
                            <w:t> </w:t>
                          </w:r>
                          <w:r>
                            <w:rPr>
                              <w:rFonts w:ascii="Times New Roman"/>
                              <w:sz w:val="18"/>
                            </w:rPr>
                            <w:t>n-</w:t>
                          </w:r>
                          <w:r>
                            <w:rPr>
                              <w:rFonts w:ascii="Times New Roman"/>
                              <w:spacing w:val="-10"/>
                              <w:sz w:val="18"/>
                            </w:rPr>
                            <w:t>m</w:t>
                          </w:r>
                        </w:p>
                      </w:txbxContent>
                    </wps:txbx>
                    <wps:bodyPr wrap="square" lIns="0" tIns="0" rIns="0" bIns="0" rtlCol="0">
                      <a:noAutofit/>
                    </wps:bodyPr>
                  </wps:wsp>
                </a:graphicData>
              </a:graphic>
            </wp:anchor>
          </w:drawing>
        </mc:Choice>
        <mc:Fallback>
          <w:pict>
            <v:shape style="position:absolute;margin-left:378.630005pt;margin-top:56.019962pt;width:132.75pt;height:22.45pt;mso-position-horizontal-relative:page;mso-position-vertical-relative:page;z-index:-15855616" type="#_x0000_t202" id="docshape4" filled="false" stroked="false">
              <v:textbox inset="0,0,0,0">
                <w:txbxContent>
                  <w:p>
                    <w:pPr>
                      <w:spacing w:before="12"/>
                      <w:ind w:left="667" w:right="0" w:hanging="648"/>
                      <w:jc w:val="left"/>
                      <w:rPr>
                        <w:rFonts w:ascii="Times New Roman"/>
                        <w:sz w:val="18"/>
                      </w:rPr>
                    </w:pPr>
                    <w:r>
                      <w:rPr>
                        <w:rFonts w:ascii="Times New Roman"/>
                        <w:sz w:val="18"/>
                      </w:rPr>
                      <w:t>Jurnal</w:t>
                    </w:r>
                    <w:r>
                      <w:rPr>
                        <w:rFonts w:ascii="Times New Roman"/>
                        <w:spacing w:val="-12"/>
                        <w:sz w:val="18"/>
                      </w:rPr>
                      <w:t> </w:t>
                    </w:r>
                    <w:r>
                      <w:rPr>
                        <w:rFonts w:ascii="Times New Roman"/>
                        <w:sz w:val="18"/>
                      </w:rPr>
                      <w:t>Pendidikan</w:t>
                    </w:r>
                    <w:r>
                      <w:rPr>
                        <w:rFonts w:ascii="Times New Roman"/>
                        <w:spacing w:val="-11"/>
                        <w:sz w:val="18"/>
                      </w:rPr>
                      <w:t> </w:t>
                    </w:r>
                    <w:r>
                      <w:rPr>
                        <w:rFonts w:ascii="Times New Roman"/>
                        <w:sz w:val="18"/>
                      </w:rPr>
                      <w:t>Universitas</w:t>
                    </w:r>
                    <w:r>
                      <w:rPr>
                        <w:rFonts w:ascii="Times New Roman"/>
                        <w:spacing w:val="-11"/>
                        <w:sz w:val="18"/>
                      </w:rPr>
                      <w:t> </w:t>
                    </w:r>
                    <w:r>
                      <w:rPr>
                        <w:rFonts w:ascii="Times New Roman"/>
                        <w:sz w:val="18"/>
                      </w:rPr>
                      <w:t>Garut Vol.</w:t>
                    </w:r>
                    <w:r>
                      <w:rPr>
                        <w:rFonts w:ascii="Times New Roman"/>
                        <w:spacing w:val="1"/>
                        <w:sz w:val="18"/>
                      </w:rPr>
                      <w:t> </w:t>
                    </w:r>
                    <w:r>
                      <w:rPr>
                        <w:rFonts w:ascii="Times New Roman"/>
                        <w:sz w:val="18"/>
                      </w:rPr>
                      <w:t>00; No.</w:t>
                    </w:r>
                    <w:r>
                      <w:rPr>
                        <w:rFonts w:ascii="Times New Roman"/>
                        <w:spacing w:val="-2"/>
                        <w:sz w:val="18"/>
                      </w:rPr>
                      <w:t> </w:t>
                    </w:r>
                    <w:r>
                      <w:rPr>
                        <w:rFonts w:ascii="Times New Roman"/>
                        <w:sz w:val="18"/>
                      </w:rPr>
                      <w:t>00;</w:t>
                    </w:r>
                    <w:r>
                      <w:rPr>
                        <w:rFonts w:ascii="Times New Roman"/>
                        <w:spacing w:val="-2"/>
                        <w:sz w:val="18"/>
                      </w:rPr>
                      <w:t> </w:t>
                    </w:r>
                    <w:r>
                      <w:rPr>
                        <w:rFonts w:ascii="Times New Roman"/>
                        <w:sz w:val="18"/>
                      </w:rPr>
                      <w:t>2007;</w:t>
                    </w:r>
                    <w:r>
                      <w:rPr>
                        <w:rFonts w:ascii="Times New Roman"/>
                        <w:spacing w:val="-2"/>
                        <w:sz w:val="18"/>
                      </w:rPr>
                      <w:t> </w:t>
                    </w:r>
                    <w:r>
                      <w:rPr>
                        <w:rFonts w:ascii="Times New Roman"/>
                        <w:sz w:val="18"/>
                      </w:rPr>
                      <w:t>n-</w:t>
                    </w:r>
                    <w:r>
                      <w:rPr>
                        <w:rFonts w:ascii="Times New Roman"/>
                        <w:spacing w:val="-10"/>
                        <w:sz w:val="18"/>
                      </w:rPr>
                      <w:t>m</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3424">
              <wp:simplePos x="0" y="0"/>
              <wp:positionH relativeFrom="page">
                <wp:posOffset>1068120</wp:posOffset>
              </wp:positionH>
              <wp:positionV relativeFrom="page">
                <wp:posOffset>711453</wp:posOffset>
              </wp:positionV>
              <wp:extent cx="363855" cy="1524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63855" cy="152400"/>
                      </a:xfrm>
                      <a:prstGeom prst="rect">
                        <a:avLst/>
                      </a:prstGeom>
                    </wps:spPr>
                    <wps:txbx>
                      <w:txbxContent>
                        <w:p>
                          <w:pPr>
                            <w:spacing w:before="12"/>
                            <w:ind w:left="20" w:right="0" w:firstLine="0"/>
                            <w:jc w:val="left"/>
                            <w:rPr>
                              <w:rFonts w:ascii="Times New Roman"/>
                              <w:sz w:val="18"/>
                            </w:rPr>
                          </w:pPr>
                          <w:r>
                            <w:rPr>
                              <w:rFonts w:ascii="Times New Roman"/>
                              <w:spacing w:val="-2"/>
                              <w:sz w:val="18"/>
                            </w:rPr>
                            <w:t>Penulis</w:t>
                          </w:r>
                        </w:p>
                      </w:txbxContent>
                    </wps:txbx>
                    <wps:bodyPr wrap="square" lIns="0" tIns="0" rIns="0" bIns="0" rtlCol="0">
                      <a:noAutofit/>
                    </wps:bodyPr>
                  </wps:wsp>
                </a:graphicData>
              </a:graphic>
            </wp:anchor>
          </w:drawing>
        </mc:Choice>
        <mc:Fallback>
          <w:pict>
            <v:shape style="position:absolute;margin-left:84.103996pt;margin-top:56.019962pt;width:28.65pt;height:12pt;mso-position-horizontal-relative:page;mso-position-vertical-relative:page;z-index:-15853056" type="#_x0000_t202" id="docshape9" filled="false" stroked="false">
              <v:textbox inset="0,0,0,0">
                <w:txbxContent>
                  <w:p>
                    <w:pPr>
                      <w:spacing w:before="12"/>
                      <w:ind w:left="20" w:right="0" w:firstLine="0"/>
                      <w:jc w:val="left"/>
                      <w:rPr>
                        <w:rFonts w:ascii="Times New Roman"/>
                        <w:sz w:val="18"/>
                      </w:rPr>
                    </w:pPr>
                    <w:r>
                      <w:rPr>
                        <w:rFonts w:ascii="Times New Roman"/>
                        <w:spacing w:val="-2"/>
                        <w:sz w:val="18"/>
                      </w:rPr>
                      <w:t>Penulis</w:t>
                    </w:r>
                  </w:p>
                </w:txbxContent>
              </v:textbox>
              <w10:wrap type="none"/>
            </v:shape>
          </w:pict>
        </mc:Fallback>
      </mc:AlternateContent>
    </w:r>
    <w:r>
      <w:rPr/>
      <mc:AlternateContent>
        <mc:Choice Requires="wps">
          <w:drawing>
            <wp:anchor distT="0" distB="0" distL="0" distR="0" allowOverlap="1" layoutInCell="1" locked="0" behindDoc="1" simplePos="0" relativeHeight="487463936">
              <wp:simplePos x="0" y="0"/>
              <wp:positionH relativeFrom="page">
                <wp:posOffset>5220080</wp:posOffset>
              </wp:positionH>
              <wp:positionV relativeFrom="page">
                <wp:posOffset>711453</wp:posOffset>
              </wp:positionV>
              <wp:extent cx="2104390" cy="2851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104390" cy="285115"/>
                      </a:xfrm>
                      <a:prstGeom prst="rect">
                        <a:avLst/>
                      </a:prstGeom>
                    </wps:spPr>
                    <wps:txbx>
                      <w:txbxContent>
                        <w:p>
                          <w:pPr>
                            <w:spacing w:before="12"/>
                            <w:ind w:left="20" w:right="18" w:firstLine="660"/>
                            <w:jc w:val="left"/>
                            <w:rPr>
                              <w:rFonts w:ascii="Times New Roman"/>
                              <w:sz w:val="18"/>
                            </w:rPr>
                          </w:pPr>
                          <w:r>
                            <w:rPr>
                              <w:rFonts w:ascii="Times New Roman"/>
                              <w:sz w:val="18"/>
                            </w:rPr>
                            <w:t>Jurnal</w:t>
                          </w:r>
                          <w:r>
                            <w:rPr>
                              <w:rFonts w:ascii="Times New Roman"/>
                              <w:spacing w:val="-12"/>
                              <w:sz w:val="18"/>
                            </w:rPr>
                            <w:t> </w:t>
                          </w:r>
                          <w:r>
                            <w:rPr>
                              <w:rFonts w:ascii="Times New Roman"/>
                              <w:sz w:val="18"/>
                            </w:rPr>
                            <w:t>Pendidikan</w:t>
                          </w:r>
                          <w:r>
                            <w:rPr>
                              <w:rFonts w:ascii="Times New Roman"/>
                              <w:spacing w:val="-11"/>
                              <w:sz w:val="18"/>
                            </w:rPr>
                            <w:t> </w:t>
                          </w:r>
                          <w:r>
                            <w:rPr>
                              <w:rFonts w:ascii="Times New Roman"/>
                              <w:sz w:val="18"/>
                            </w:rPr>
                            <w:t>Universitas</w:t>
                          </w:r>
                          <w:r>
                            <w:rPr>
                              <w:rFonts w:ascii="Times New Roman"/>
                              <w:spacing w:val="-11"/>
                              <w:sz w:val="18"/>
                            </w:rPr>
                            <w:t> </w:t>
                          </w:r>
                          <w:r>
                            <w:rPr>
                              <w:rFonts w:ascii="Times New Roman"/>
                              <w:sz w:val="18"/>
                            </w:rPr>
                            <w:t>Garut Vol. 00; No. 00; 2007; n-m</w:t>
                          </w:r>
                        </w:p>
                      </w:txbxContent>
                    </wps:txbx>
                    <wps:bodyPr wrap="square" lIns="0" tIns="0" rIns="0" bIns="0" rtlCol="0">
                      <a:noAutofit/>
                    </wps:bodyPr>
                  </wps:wsp>
                </a:graphicData>
              </a:graphic>
            </wp:anchor>
          </w:drawing>
        </mc:Choice>
        <mc:Fallback>
          <w:pict>
            <v:shape style="position:absolute;margin-left:411.029999pt;margin-top:56.019962pt;width:165.7pt;height:22.45pt;mso-position-horizontal-relative:page;mso-position-vertical-relative:page;z-index:-15852544" type="#_x0000_t202" id="docshape10" filled="false" stroked="false">
              <v:textbox inset="0,0,0,0">
                <w:txbxContent>
                  <w:p>
                    <w:pPr>
                      <w:spacing w:before="12"/>
                      <w:ind w:left="20" w:right="18" w:firstLine="660"/>
                      <w:jc w:val="left"/>
                      <w:rPr>
                        <w:rFonts w:ascii="Times New Roman"/>
                        <w:sz w:val="18"/>
                      </w:rPr>
                    </w:pPr>
                    <w:r>
                      <w:rPr>
                        <w:rFonts w:ascii="Times New Roman"/>
                        <w:sz w:val="18"/>
                      </w:rPr>
                      <w:t>Jurnal</w:t>
                    </w:r>
                    <w:r>
                      <w:rPr>
                        <w:rFonts w:ascii="Times New Roman"/>
                        <w:spacing w:val="-12"/>
                        <w:sz w:val="18"/>
                      </w:rPr>
                      <w:t> </w:t>
                    </w:r>
                    <w:r>
                      <w:rPr>
                        <w:rFonts w:ascii="Times New Roman"/>
                        <w:sz w:val="18"/>
                      </w:rPr>
                      <w:t>Pendidikan</w:t>
                    </w:r>
                    <w:r>
                      <w:rPr>
                        <w:rFonts w:ascii="Times New Roman"/>
                        <w:spacing w:val="-11"/>
                        <w:sz w:val="18"/>
                      </w:rPr>
                      <w:t> </w:t>
                    </w:r>
                    <w:r>
                      <w:rPr>
                        <w:rFonts w:ascii="Times New Roman"/>
                        <w:sz w:val="18"/>
                      </w:rPr>
                      <w:t>Universitas</w:t>
                    </w:r>
                    <w:r>
                      <w:rPr>
                        <w:rFonts w:ascii="Times New Roman"/>
                        <w:spacing w:val="-11"/>
                        <w:sz w:val="18"/>
                      </w:rPr>
                      <w:t> </w:t>
                    </w:r>
                    <w:r>
                      <w:rPr>
                        <w:rFonts w:ascii="Times New Roman"/>
                        <w:sz w:val="18"/>
                      </w:rPr>
                      <w:t>Garut Vol. 00; No. 00; 2007; n-m</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4448">
              <wp:simplePos x="0" y="0"/>
              <wp:positionH relativeFrom="page">
                <wp:posOffset>1068120</wp:posOffset>
              </wp:positionH>
              <wp:positionV relativeFrom="page">
                <wp:posOffset>711453</wp:posOffset>
              </wp:positionV>
              <wp:extent cx="363855" cy="152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63855" cy="152400"/>
                      </a:xfrm>
                      <a:prstGeom prst="rect">
                        <a:avLst/>
                      </a:prstGeom>
                    </wps:spPr>
                    <wps:txbx>
                      <w:txbxContent>
                        <w:p>
                          <w:pPr>
                            <w:spacing w:before="12"/>
                            <w:ind w:left="20" w:right="0" w:firstLine="0"/>
                            <w:jc w:val="left"/>
                            <w:rPr>
                              <w:rFonts w:ascii="Times New Roman"/>
                              <w:sz w:val="18"/>
                            </w:rPr>
                          </w:pPr>
                          <w:r>
                            <w:rPr>
                              <w:rFonts w:ascii="Times New Roman"/>
                              <w:spacing w:val="-2"/>
                              <w:sz w:val="18"/>
                            </w:rPr>
                            <w:t>Penulis</w:t>
                          </w:r>
                        </w:p>
                      </w:txbxContent>
                    </wps:txbx>
                    <wps:bodyPr wrap="square" lIns="0" tIns="0" rIns="0" bIns="0" rtlCol="0">
                      <a:noAutofit/>
                    </wps:bodyPr>
                  </wps:wsp>
                </a:graphicData>
              </a:graphic>
            </wp:anchor>
          </w:drawing>
        </mc:Choice>
        <mc:Fallback>
          <w:pict>
            <v:shape style="position:absolute;margin-left:84.103996pt;margin-top:56.019962pt;width:28.65pt;height:12pt;mso-position-horizontal-relative:page;mso-position-vertical-relative:page;z-index:-15852032" type="#_x0000_t202" id="docshape11" filled="false" stroked="false">
              <v:textbox inset="0,0,0,0">
                <w:txbxContent>
                  <w:p>
                    <w:pPr>
                      <w:spacing w:before="12"/>
                      <w:ind w:left="20" w:right="0" w:firstLine="0"/>
                      <w:jc w:val="left"/>
                      <w:rPr>
                        <w:rFonts w:ascii="Times New Roman"/>
                        <w:sz w:val="18"/>
                      </w:rPr>
                    </w:pPr>
                    <w:r>
                      <w:rPr>
                        <w:rFonts w:ascii="Times New Roman"/>
                        <w:spacing w:val="-2"/>
                        <w:sz w:val="18"/>
                      </w:rPr>
                      <w:t>Penulis</w:t>
                    </w:r>
                  </w:p>
                </w:txbxContent>
              </v:textbox>
              <w10:wrap type="none"/>
            </v:shape>
          </w:pict>
        </mc:Fallback>
      </mc:AlternateContent>
    </w:r>
    <w:r>
      <w:rPr/>
      <mc:AlternateContent>
        <mc:Choice Requires="wps">
          <w:drawing>
            <wp:anchor distT="0" distB="0" distL="0" distR="0" allowOverlap="1" layoutInCell="1" locked="0" behindDoc="1" simplePos="0" relativeHeight="487464960">
              <wp:simplePos x="0" y="0"/>
              <wp:positionH relativeFrom="page">
                <wp:posOffset>4808601</wp:posOffset>
              </wp:positionH>
              <wp:positionV relativeFrom="page">
                <wp:posOffset>711453</wp:posOffset>
              </wp:positionV>
              <wp:extent cx="1685925" cy="28511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685925" cy="285115"/>
                      </a:xfrm>
                      <a:prstGeom prst="rect">
                        <a:avLst/>
                      </a:prstGeom>
                    </wps:spPr>
                    <wps:txbx>
                      <w:txbxContent>
                        <w:p>
                          <w:pPr>
                            <w:spacing w:before="12"/>
                            <w:ind w:left="667" w:right="0" w:hanging="648"/>
                            <w:jc w:val="left"/>
                            <w:rPr>
                              <w:rFonts w:ascii="Times New Roman"/>
                              <w:sz w:val="18"/>
                            </w:rPr>
                          </w:pPr>
                          <w:r>
                            <w:rPr>
                              <w:rFonts w:ascii="Times New Roman"/>
                              <w:sz w:val="18"/>
                            </w:rPr>
                            <w:t>Jurnal</w:t>
                          </w:r>
                          <w:r>
                            <w:rPr>
                              <w:rFonts w:ascii="Times New Roman"/>
                              <w:spacing w:val="-12"/>
                              <w:sz w:val="18"/>
                            </w:rPr>
                            <w:t> </w:t>
                          </w:r>
                          <w:r>
                            <w:rPr>
                              <w:rFonts w:ascii="Times New Roman"/>
                              <w:sz w:val="18"/>
                            </w:rPr>
                            <w:t>Pendidikan</w:t>
                          </w:r>
                          <w:r>
                            <w:rPr>
                              <w:rFonts w:ascii="Times New Roman"/>
                              <w:spacing w:val="-11"/>
                              <w:sz w:val="18"/>
                            </w:rPr>
                            <w:t> </w:t>
                          </w:r>
                          <w:r>
                            <w:rPr>
                              <w:rFonts w:ascii="Times New Roman"/>
                              <w:sz w:val="18"/>
                            </w:rPr>
                            <w:t>Universitas</w:t>
                          </w:r>
                          <w:r>
                            <w:rPr>
                              <w:rFonts w:ascii="Times New Roman"/>
                              <w:spacing w:val="-11"/>
                              <w:sz w:val="18"/>
                            </w:rPr>
                            <w:t> </w:t>
                          </w:r>
                          <w:r>
                            <w:rPr>
                              <w:rFonts w:ascii="Times New Roman"/>
                              <w:sz w:val="18"/>
                            </w:rPr>
                            <w:t>Garut Vol.</w:t>
                          </w:r>
                          <w:r>
                            <w:rPr>
                              <w:rFonts w:ascii="Times New Roman"/>
                              <w:spacing w:val="1"/>
                              <w:sz w:val="18"/>
                            </w:rPr>
                            <w:t> </w:t>
                          </w:r>
                          <w:r>
                            <w:rPr>
                              <w:rFonts w:ascii="Times New Roman"/>
                              <w:sz w:val="18"/>
                            </w:rPr>
                            <w:t>00; No.</w:t>
                          </w:r>
                          <w:r>
                            <w:rPr>
                              <w:rFonts w:ascii="Times New Roman"/>
                              <w:spacing w:val="-2"/>
                              <w:sz w:val="18"/>
                            </w:rPr>
                            <w:t> </w:t>
                          </w:r>
                          <w:r>
                            <w:rPr>
                              <w:rFonts w:ascii="Times New Roman"/>
                              <w:sz w:val="18"/>
                            </w:rPr>
                            <w:t>00;</w:t>
                          </w:r>
                          <w:r>
                            <w:rPr>
                              <w:rFonts w:ascii="Times New Roman"/>
                              <w:spacing w:val="-2"/>
                              <w:sz w:val="18"/>
                            </w:rPr>
                            <w:t> </w:t>
                          </w:r>
                          <w:r>
                            <w:rPr>
                              <w:rFonts w:ascii="Times New Roman"/>
                              <w:sz w:val="18"/>
                            </w:rPr>
                            <w:t>2007;</w:t>
                          </w:r>
                          <w:r>
                            <w:rPr>
                              <w:rFonts w:ascii="Times New Roman"/>
                              <w:spacing w:val="-2"/>
                              <w:sz w:val="18"/>
                            </w:rPr>
                            <w:t> </w:t>
                          </w:r>
                          <w:r>
                            <w:rPr>
                              <w:rFonts w:ascii="Times New Roman"/>
                              <w:sz w:val="18"/>
                            </w:rPr>
                            <w:t>n-</w:t>
                          </w:r>
                          <w:r>
                            <w:rPr>
                              <w:rFonts w:ascii="Times New Roman"/>
                              <w:spacing w:val="-10"/>
                              <w:sz w:val="18"/>
                            </w:rPr>
                            <w:t>m</w:t>
                          </w:r>
                        </w:p>
                      </w:txbxContent>
                    </wps:txbx>
                    <wps:bodyPr wrap="square" lIns="0" tIns="0" rIns="0" bIns="0" rtlCol="0">
                      <a:noAutofit/>
                    </wps:bodyPr>
                  </wps:wsp>
                </a:graphicData>
              </a:graphic>
            </wp:anchor>
          </w:drawing>
        </mc:Choice>
        <mc:Fallback>
          <w:pict>
            <v:shape style="position:absolute;margin-left:378.630005pt;margin-top:56.019962pt;width:132.75pt;height:22.45pt;mso-position-horizontal-relative:page;mso-position-vertical-relative:page;z-index:-15851520" type="#_x0000_t202" id="docshape12" filled="false" stroked="false">
              <v:textbox inset="0,0,0,0">
                <w:txbxContent>
                  <w:p>
                    <w:pPr>
                      <w:spacing w:before="12"/>
                      <w:ind w:left="667" w:right="0" w:hanging="648"/>
                      <w:jc w:val="left"/>
                      <w:rPr>
                        <w:rFonts w:ascii="Times New Roman"/>
                        <w:sz w:val="18"/>
                      </w:rPr>
                    </w:pPr>
                    <w:r>
                      <w:rPr>
                        <w:rFonts w:ascii="Times New Roman"/>
                        <w:sz w:val="18"/>
                      </w:rPr>
                      <w:t>Jurnal</w:t>
                    </w:r>
                    <w:r>
                      <w:rPr>
                        <w:rFonts w:ascii="Times New Roman"/>
                        <w:spacing w:val="-12"/>
                        <w:sz w:val="18"/>
                      </w:rPr>
                      <w:t> </w:t>
                    </w:r>
                    <w:r>
                      <w:rPr>
                        <w:rFonts w:ascii="Times New Roman"/>
                        <w:sz w:val="18"/>
                      </w:rPr>
                      <w:t>Pendidikan</w:t>
                    </w:r>
                    <w:r>
                      <w:rPr>
                        <w:rFonts w:ascii="Times New Roman"/>
                        <w:spacing w:val="-11"/>
                        <w:sz w:val="18"/>
                      </w:rPr>
                      <w:t> </w:t>
                    </w:r>
                    <w:r>
                      <w:rPr>
                        <w:rFonts w:ascii="Times New Roman"/>
                        <w:sz w:val="18"/>
                      </w:rPr>
                      <w:t>Universitas</w:t>
                    </w:r>
                    <w:r>
                      <w:rPr>
                        <w:rFonts w:ascii="Times New Roman"/>
                        <w:spacing w:val="-11"/>
                        <w:sz w:val="18"/>
                      </w:rPr>
                      <w:t> </w:t>
                    </w:r>
                    <w:r>
                      <w:rPr>
                        <w:rFonts w:ascii="Times New Roman"/>
                        <w:sz w:val="18"/>
                      </w:rPr>
                      <w:t>Garut Vol.</w:t>
                    </w:r>
                    <w:r>
                      <w:rPr>
                        <w:rFonts w:ascii="Times New Roman"/>
                        <w:spacing w:val="1"/>
                        <w:sz w:val="18"/>
                      </w:rPr>
                      <w:t> </w:t>
                    </w:r>
                    <w:r>
                      <w:rPr>
                        <w:rFonts w:ascii="Times New Roman"/>
                        <w:sz w:val="18"/>
                      </w:rPr>
                      <w:t>00; No.</w:t>
                    </w:r>
                    <w:r>
                      <w:rPr>
                        <w:rFonts w:ascii="Times New Roman"/>
                        <w:spacing w:val="-2"/>
                        <w:sz w:val="18"/>
                      </w:rPr>
                      <w:t> </w:t>
                    </w:r>
                    <w:r>
                      <w:rPr>
                        <w:rFonts w:ascii="Times New Roman"/>
                        <w:sz w:val="18"/>
                      </w:rPr>
                      <w:t>00;</w:t>
                    </w:r>
                    <w:r>
                      <w:rPr>
                        <w:rFonts w:ascii="Times New Roman"/>
                        <w:spacing w:val="-2"/>
                        <w:sz w:val="18"/>
                      </w:rPr>
                      <w:t> </w:t>
                    </w:r>
                    <w:r>
                      <w:rPr>
                        <w:rFonts w:ascii="Times New Roman"/>
                        <w:sz w:val="18"/>
                      </w:rPr>
                      <w:t>2007;</w:t>
                    </w:r>
                    <w:r>
                      <w:rPr>
                        <w:rFonts w:ascii="Times New Roman"/>
                        <w:spacing w:val="-2"/>
                        <w:sz w:val="18"/>
                      </w:rPr>
                      <w:t> </w:t>
                    </w:r>
                    <w:r>
                      <w:rPr>
                        <w:rFonts w:ascii="Times New Roman"/>
                        <w:sz w:val="18"/>
                      </w:rPr>
                      <w:t>n-</w:t>
                    </w:r>
                    <w:r>
                      <w:rPr>
                        <w:rFonts w:ascii="Times New Roman"/>
                        <w:spacing w:val="-10"/>
                        <w:sz w:val="18"/>
                      </w:rPr>
                      <w:t>m</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ladio Uralic" w:hAnsi="Palladio Uralic" w:eastAsia="Palladio Uralic" w:cs="Palladio Uralic"/>
      <w:lang w:val="id" w:eastAsia="en-US" w:bidi="ar-SA"/>
    </w:rPr>
  </w:style>
  <w:style w:styleId="BodyText" w:type="paragraph">
    <w:name w:val="Body Text"/>
    <w:basedOn w:val="Normal"/>
    <w:uiPriority w:val="1"/>
    <w:qFormat/>
    <w:pPr/>
    <w:rPr>
      <w:rFonts w:ascii="Palladio Uralic" w:hAnsi="Palladio Uralic" w:eastAsia="Palladio Uralic" w:cs="Palladio Uralic"/>
      <w:sz w:val="22"/>
      <w:szCs w:val="22"/>
      <w:lang w:val="id" w:eastAsia="en-US" w:bidi="ar-SA"/>
    </w:rPr>
  </w:style>
  <w:style w:styleId="Heading1" w:type="paragraph">
    <w:name w:val="Heading 1"/>
    <w:basedOn w:val="Normal"/>
    <w:uiPriority w:val="1"/>
    <w:qFormat/>
    <w:pPr>
      <w:ind w:left="102"/>
      <w:outlineLvl w:val="1"/>
    </w:pPr>
    <w:rPr>
      <w:rFonts w:ascii="Palladio Uralic" w:hAnsi="Palladio Uralic" w:eastAsia="Palladio Uralic" w:cs="Palladio Uralic"/>
      <w:b/>
      <w:bCs/>
      <w:sz w:val="22"/>
      <w:szCs w:val="22"/>
      <w:lang w:val="id" w:eastAsia="en-US" w:bidi="ar-SA"/>
    </w:rPr>
  </w:style>
  <w:style w:styleId="Title" w:type="paragraph">
    <w:name w:val="Title"/>
    <w:basedOn w:val="Normal"/>
    <w:uiPriority w:val="1"/>
    <w:qFormat/>
    <w:pPr>
      <w:ind w:left="2" w:right="862"/>
      <w:jc w:val="center"/>
    </w:pPr>
    <w:rPr>
      <w:rFonts w:ascii="Palladio Uralic" w:hAnsi="Palladio Uralic" w:eastAsia="Palladio Uralic" w:cs="Palladio Uralic"/>
      <w:b/>
      <w:bCs/>
      <w:sz w:val="28"/>
      <w:szCs w:val="28"/>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sariulfau@gmail.com" TargetMode="External"/><Relationship Id="rId7" Type="http://schemas.openxmlformats.org/officeDocument/2006/relationships/hyperlink" Target="mailto:ayusugiarti100301@gmail.com" TargetMode="External"/><Relationship Id="rId8" Type="http://schemas.openxmlformats.org/officeDocument/2006/relationships/hyperlink" Target="mailto:yennypuspita673@gmail.co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yperlink" Target="http://www.journal.uniga.ac.id/"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image" Target="media/image2.jpeg"/><Relationship Id="rId17" Type="http://schemas.openxmlformats.org/officeDocument/2006/relationships/image" Target="media/image3.jpeg"/><Relationship Id="rId18" Type="http://schemas.openxmlformats.org/officeDocument/2006/relationships/image" Target="media/image4.jpeg"/><Relationship Id="rId19" Type="http://schemas.openxmlformats.org/officeDocument/2006/relationships/hyperlink" Target="https://doi.org/10.33603/Jt.V6i1.1584" TargetMode="External"/><Relationship Id="rId20" Type="http://schemas.openxmlformats.org/officeDocument/2006/relationships/hyperlink" Target="https://jurnal.uns.ac.id/kumara" TargetMode="External"/><Relationship Id="rId21" Type="http://schemas.openxmlformats.org/officeDocument/2006/relationships/hyperlink" Target="https://doi.org/10.58192/sidu.v2i3.1119" TargetMode="External"/><Relationship Id="rId22" Type="http://schemas.openxmlformats.org/officeDocument/2006/relationships/hyperlink" Target="https://doi.org/10.31004/basicedu.v5i6.1436" TargetMode="External"/><Relationship Id="rId23" Type="http://schemas.openxmlformats.org/officeDocument/2006/relationships/hyperlink" Target="http://dx.doi.org/10.31000/lgrm.v9i1.2404" TargetMode="External"/><Relationship Id="rId24" Type="http://schemas.openxmlformats.org/officeDocument/2006/relationships/hyperlink" Target="https://doi.org/10.31764/jmm.v7i6.1756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ournal.unig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 Sariyati</dc:creator>
  <dcterms:created xsi:type="dcterms:W3CDTF">2024-09-24T09:44:04Z</dcterms:created>
  <dcterms:modified xsi:type="dcterms:W3CDTF">2024-09-24T09:44:04Z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2019</vt:lpwstr>
  </property>
  <property fmtid="{D5CDD505-2E9C-101B-9397-08002B2CF9AE}" pid="4" name="LastSaved">
    <vt:filetime>2024-09-24T00:00:00Z</vt:filetime>
  </property>
  <property fmtid="{D5CDD505-2E9C-101B-9397-08002B2CF9AE}" pid="5" name="Producer">
    <vt:lpwstr>3-Heights(TM) PDF Security Shell 4.8.25.2 (http://www.pdf-tools.com)</vt:lpwstr>
  </property>
</Properties>
</file>