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8EB" w:rsidRPr="00262284" w:rsidRDefault="001058EB" w:rsidP="001058EB">
      <w:pPr>
        <w:pStyle w:val="Heading2"/>
        <w:jc w:val="center"/>
        <w:rPr>
          <w:sz w:val="28"/>
          <w:szCs w:val="28"/>
        </w:rPr>
      </w:pPr>
      <w:bookmarkStart w:id="0" w:name="_Toc43130051"/>
      <w:r w:rsidRPr="00262284">
        <w:rPr>
          <w:sz w:val="28"/>
          <w:szCs w:val="28"/>
        </w:rPr>
        <w:t>LAMPIRAN</w:t>
      </w:r>
      <w:bookmarkEnd w:id="0"/>
    </w:p>
    <w:p w:rsidR="001058EB" w:rsidRPr="003B0A1F" w:rsidRDefault="001058EB" w:rsidP="001058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58EB" w:rsidRPr="003B0A1F" w:rsidRDefault="001058EB" w:rsidP="001058E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0A1F">
        <w:rPr>
          <w:rFonts w:ascii="Times New Roman" w:hAnsi="Times New Roman" w:cs="Times New Roman"/>
          <w:sz w:val="24"/>
          <w:szCs w:val="24"/>
        </w:rPr>
        <w:t>KUESIONER</w:t>
      </w:r>
    </w:p>
    <w:p w:rsidR="001058EB" w:rsidRPr="003B0A1F" w:rsidRDefault="001058EB" w:rsidP="001058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A1F">
        <w:rPr>
          <w:rFonts w:ascii="Times New Roman" w:hAnsi="Times New Roman" w:cs="Times New Roman"/>
          <w:b/>
          <w:sz w:val="24"/>
          <w:szCs w:val="24"/>
        </w:rPr>
        <w:t>DAFTAR PERTANYAAN</w:t>
      </w:r>
    </w:p>
    <w:p w:rsidR="001058EB" w:rsidRPr="003B0A1F" w:rsidRDefault="001058EB" w:rsidP="001058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58EB" w:rsidRPr="003B0A1F" w:rsidRDefault="001058EB" w:rsidP="001058EB">
      <w:pPr>
        <w:spacing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3B0A1F">
        <w:rPr>
          <w:rFonts w:ascii="Times New Roman" w:hAnsi="Times New Roman" w:cs="Times New Roman"/>
          <w:b/>
          <w:sz w:val="24"/>
          <w:szCs w:val="24"/>
        </w:rPr>
        <w:t>Pertanyaan Umum</w:t>
      </w:r>
    </w:p>
    <w:p w:rsidR="001058EB" w:rsidRPr="003B0A1F" w:rsidRDefault="001058EB" w:rsidP="001058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0A1F">
        <w:rPr>
          <w:rFonts w:ascii="Times New Roman" w:hAnsi="Times New Roman" w:cs="Times New Roman"/>
          <w:sz w:val="24"/>
          <w:szCs w:val="24"/>
        </w:rPr>
        <w:t>Apakah anda pernah melihat iklan Head &amp; Shoulders dengan versi Bloopers yang diperankan oleh Joe Taslim sebanyak 3 kali?</w:t>
      </w:r>
    </w:p>
    <w:p w:rsidR="001058EB" w:rsidRPr="003B0A1F" w:rsidRDefault="001058EB" w:rsidP="001058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58EB" w:rsidRPr="003B0A1F" w:rsidRDefault="001058EB" w:rsidP="001058EB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B0A1F">
        <w:rPr>
          <w:rFonts w:ascii="Times New Roman" w:hAnsi="Times New Roman" w:cs="Times New Roman"/>
          <w:b/>
          <w:sz w:val="24"/>
          <w:szCs w:val="24"/>
        </w:rPr>
        <w:t>Data Diri Responden</w:t>
      </w:r>
    </w:p>
    <w:p w:rsidR="001058EB" w:rsidRPr="003B0A1F" w:rsidRDefault="001058EB" w:rsidP="001058E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0A1F">
        <w:rPr>
          <w:rFonts w:ascii="Times New Roman" w:hAnsi="Times New Roman" w:cs="Times New Roman"/>
          <w:sz w:val="24"/>
          <w:szCs w:val="24"/>
        </w:rPr>
        <w:t>Username Instagram</w:t>
      </w:r>
      <w:r w:rsidRPr="003B0A1F">
        <w:rPr>
          <w:rFonts w:ascii="Times New Roman" w:hAnsi="Times New Roman" w:cs="Times New Roman"/>
          <w:sz w:val="24"/>
          <w:szCs w:val="24"/>
        </w:rPr>
        <w:tab/>
        <w:t>:</w:t>
      </w:r>
    </w:p>
    <w:p w:rsidR="001058EB" w:rsidRPr="003B0A1F" w:rsidRDefault="001058EB" w:rsidP="001058E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3B0A1F">
        <w:rPr>
          <w:rFonts w:ascii="Times New Roman" w:hAnsi="Times New Roman" w:cs="Times New Roman"/>
          <w:sz w:val="24"/>
          <w:szCs w:val="24"/>
        </w:rPr>
        <w:t>Usia</w:t>
      </w:r>
      <w:proofErr w:type="gramEnd"/>
      <w:r w:rsidRPr="003B0A1F">
        <w:rPr>
          <w:rFonts w:ascii="Times New Roman" w:hAnsi="Times New Roman" w:cs="Times New Roman"/>
          <w:sz w:val="24"/>
          <w:szCs w:val="24"/>
        </w:rPr>
        <w:tab/>
      </w:r>
      <w:r w:rsidRPr="003B0A1F">
        <w:rPr>
          <w:rFonts w:ascii="Times New Roman" w:hAnsi="Times New Roman" w:cs="Times New Roman"/>
          <w:sz w:val="24"/>
          <w:szCs w:val="24"/>
        </w:rPr>
        <w:tab/>
      </w:r>
      <w:r w:rsidRPr="003B0A1F">
        <w:rPr>
          <w:rFonts w:ascii="Times New Roman" w:hAnsi="Times New Roman" w:cs="Times New Roman"/>
          <w:sz w:val="24"/>
          <w:szCs w:val="24"/>
        </w:rPr>
        <w:tab/>
        <w:t>:</w:t>
      </w:r>
    </w:p>
    <w:p w:rsidR="001058EB" w:rsidRPr="003B0A1F" w:rsidRDefault="001058EB" w:rsidP="001058E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0A1F">
        <w:rPr>
          <w:rFonts w:ascii="Times New Roman" w:hAnsi="Times New Roman" w:cs="Times New Roman"/>
          <w:sz w:val="24"/>
          <w:szCs w:val="24"/>
        </w:rPr>
        <w:t>17-19</w:t>
      </w:r>
    </w:p>
    <w:p w:rsidR="001058EB" w:rsidRPr="003B0A1F" w:rsidRDefault="001058EB" w:rsidP="001058E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0A1F">
        <w:rPr>
          <w:rFonts w:ascii="Times New Roman" w:hAnsi="Times New Roman" w:cs="Times New Roman"/>
          <w:sz w:val="24"/>
          <w:szCs w:val="24"/>
        </w:rPr>
        <w:t>20-25</w:t>
      </w:r>
    </w:p>
    <w:p w:rsidR="001058EB" w:rsidRPr="003B0A1F" w:rsidRDefault="001058EB" w:rsidP="001058E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0A1F">
        <w:rPr>
          <w:rFonts w:ascii="Times New Roman" w:hAnsi="Times New Roman" w:cs="Times New Roman"/>
          <w:sz w:val="24"/>
          <w:szCs w:val="24"/>
        </w:rPr>
        <w:t>26-30</w:t>
      </w:r>
    </w:p>
    <w:p w:rsidR="001058EB" w:rsidRPr="003B0A1F" w:rsidRDefault="001058EB" w:rsidP="001058E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0A1F">
        <w:rPr>
          <w:rFonts w:ascii="Times New Roman" w:hAnsi="Times New Roman" w:cs="Times New Roman"/>
          <w:sz w:val="24"/>
          <w:szCs w:val="24"/>
        </w:rPr>
        <w:t>31-35</w:t>
      </w:r>
    </w:p>
    <w:p w:rsidR="001058EB" w:rsidRPr="003B0A1F" w:rsidRDefault="001058EB" w:rsidP="001058E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0A1F">
        <w:rPr>
          <w:rFonts w:ascii="Times New Roman" w:hAnsi="Times New Roman" w:cs="Times New Roman"/>
          <w:sz w:val="24"/>
          <w:szCs w:val="24"/>
        </w:rPr>
        <w:t>Pekerjaan</w:t>
      </w:r>
      <w:r w:rsidRPr="003B0A1F">
        <w:rPr>
          <w:rFonts w:ascii="Times New Roman" w:hAnsi="Times New Roman" w:cs="Times New Roman"/>
          <w:sz w:val="24"/>
          <w:szCs w:val="24"/>
        </w:rPr>
        <w:tab/>
        <w:t>:</w:t>
      </w:r>
    </w:p>
    <w:p w:rsidR="001058EB" w:rsidRPr="003B0A1F" w:rsidRDefault="001058EB" w:rsidP="001058E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0A1F">
        <w:rPr>
          <w:rFonts w:ascii="Times New Roman" w:hAnsi="Times New Roman" w:cs="Times New Roman"/>
          <w:sz w:val="24"/>
          <w:szCs w:val="24"/>
        </w:rPr>
        <w:t>Pelajar/Mahasiswa</w:t>
      </w:r>
    </w:p>
    <w:p w:rsidR="001058EB" w:rsidRPr="003B0A1F" w:rsidRDefault="001058EB" w:rsidP="001058E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0A1F">
        <w:rPr>
          <w:rFonts w:ascii="Times New Roman" w:hAnsi="Times New Roman" w:cs="Times New Roman"/>
          <w:sz w:val="24"/>
          <w:szCs w:val="24"/>
        </w:rPr>
        <w:t>Pegawai Negeri Sipil</w:t>
      </w:r>
    </w:p>
    <w:p w:rsidR="001058EB" w:rsidRPr="003B0A1F" w:rsidRDefault="001058EB" w:rsidP="001058E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0A1F">
        <w:rPr>
          <w:rFonts w:ascii="Times New Roman" w:hAnsi="Times New Roman" w:cs="Times New Roman"/>
          <w:sz w:val="24"/>
          <w:szCs w:val="24"/>
        </w:rPr>
        <w:t>Pegawai Swasta</w:t>
      </w:r>
    </w:p>
    <w:p w:rsidR="001058EB" w:rsidRPr="003B0A1F" w:rsidRDefault="001058EB" w:rsidP="001058E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0A1F">
        <w:rPr>
          <w:rFonts w:ascii="Times New Roman" w:hAnsi="Times New Roman" w:cs="Times New Roman"/>
          <w:sz w:val="24"/>
          <w:szCs w:val="24"/>
        </w:rPr>
        <w:t>Wiraswasta</w:t>
      </w:r>
    </w:p>
    <w:p w:rsidR="001058EB" w:rsidRPr="003B0A1F" w:rsidRDefault="001058EB" w:rsidP="001058EB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B0A1F">
        <w:rPr>
          <w:rFonts w:ascii="Times New Roman" w:hAnsi="Times New Roman" w:cs="Times New Roman"/>
          <w:b/>
          <w:sz w:val="24"/>
          <w:szCs w:val="24"/>
        </w:rPr>
        <w:t>Variabel X1 (Kredibilitas selebriti Joe Taslim)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2"/>
        <w:gridCol w:w="1776"/>
        <w:gridCol w:w="1301"/>
        <w:gridCol w:w="1280"/>
        <w:gridCol w:w="1257"/>
        <w:gridCol w:w="1278"/>
      </w:tblGrid>
      <w:tr w:rsidR="001058EB" w:rsidRPr="003B0A1F" w:rsidTr="00414293">
        <w:trPr>
          <w:jc w:val="center"/>
        </w:trPr>
        <w:tc>
          <w:tcPr>
            <w:tcW w:w="1292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</w:p>
        </w:tc>
        <w:tc>
          <w:tcPr>
            <w:tcW w:w="1301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  <w:tc>
          <w:tcPr>
            <w:tcW w:w="1280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57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78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</w:tr>
      <w:tr w:rsidR="001058EB" w:rsidRPr="003B0A1F" w:rsidTr="00414293">
        <w:trPr>
          <w:jc w:val="center"/>
        </w:trPr>
        <w:tc>
          <w:tcPr>
            <w:tcW w:w="1292" w:type="dxa"/>
          </w:tcPr>
          <w:p w:rsidR="001058EB" w:rsidRPr="003B0A1F" w:rsidRDefault="001058EB" w:rsidP="001058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 xml:space="preserve">Joe Taslim dapat </w:t>
            </w:r>
            <w:r w:rsidRPr="003B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diandalkan dalam membintangi iklan Head &amp; Shoulders</w:t>
            </w:r>
          </w:p>
        </w:tc>
        <w:tc>
          <w:tcPr>
            <w:tcW w:w="1301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EB" w:rsidRPr="003B0A1F" w:rsidTr="00414293">
        <w:trPr>
          <w:jc w:val="center"/>
        </w:trPr>
        <w:tc>
          <w:tcPr>
            <w:tcW w:w="1292" w:type="dxa"/>
          </w:tcPr>
          <w:p w:rsidR="001058EB" w:rsidRPr="003B0A1F" w:rsidRDefault="001058EB" w:rsidP="001058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Joe Taslim handal dalam menyampaikan informasi pesan iklan Head&amp;Shoulder</w:t>
            </w:r>
          </w:p>
        </w:tc>
        <w:tc>
          <w:tcPr>
            <w:tcW w:w="1301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EB" w:rsidRPr="003B0A1F" w:rsidTr="00414293">
        <w:trPr>
          <w:jc w:val="center"/>
        </w:trPr>
        <w:tc>
          <w:tcPr>
            <w:tcW w:w="1292" w:type="dxa"/>
          </w:tcPr>
          <w:p w:rsidR="001058EB" w:rsidRPr="003B0A1F" w:rsidRDefault="001058EB" w:rsidP="001058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Joe Taslim jujur dalam menyampaikan pesan iklan Head&amp;Shoulder</w:t>
            </w:r>
          </w:p>
        </w:tc>
        <w:tc>
          <w:tcPr>
            <w:tcW w:w="1301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EB" w:rsidRPr="003B0A1F" w:rsidTr="00414293">
        <w:trPr>
          <w:jc w:val="center"/>
        </w:trPr>
        <w:tc>
          <w:tcPr>
            <w:tcW w:w="1292" w:type="dxa"/>
          </w:tcPr>
          <w:p w:rsidR="001058EB" w:rsidRPr="003B0A1F" w:rsidRDefault="001058EB" w:rsidP="001058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Joe Taslim bersungguh-sungguh dalam menjalankan perannya sebagai selebriti endorser dalam iklan.</w:t>
            </w:r>
          </w:p>
        </w:tc>
        <w:tc>
          <w:tcPr>
            <w:tcW w:w="1301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EB" w:rsidRPr="003B0A1F" w:rsidTr="00414293">
        <w:trPr>
          <w:jc w:val="center"/>
        </w:trPr>
        <w:tc>
          <w:tcPr>
            <w:tcW w:w="1292" w:type="dxa"/>
          </w:tcPr>
          <w:p w:rsidR="001058EB" w:rsidRPr="003B0A1F" w:rsidRDefault="001058EB" w:rsidP="001058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Joe Taslim dapat dipercaya sebagai selebriti dalam menyampaikan pesan iklan Head&amp;Shoulder</w:t>
            </w:r>
          </w:p>
        </w:tc>
        <w:tc>
          <w:tcPr>
            <w:tcW w:w="1301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EB" w:rsidRPr="003B0A1F" w:rsidTr="00414293">
        <w:trPr>
          <w:jc w:val="center"/>
        </w:trPr>
        <w:tc>
          <w:tcPr>
            <w:tcW w:w="1292" w:type="dxa"/>
          </w:tcPr>
          <w:p w:rsidR="001058EB" w:rsidRPr="003B0A1F" w:rsidRDefault="001058EB" w:rsidP="001058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Joe Taslim ahli dalam menjalankan perannya sebagai selebriti endorser</w:t>
            </w:r>
          </w:p>
        </w:tc>
        <w:tc>
          <w:tcPr>
            <w:tcW w:w="1301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EB" w:rsidRPr="003B0A1F" w:rsidTr="00414293">
        <w:trPr>
          <w:jc w:val="center"/>
        </w:trPr>
        <w:tc>
          <w:tcPr>
            <w:tcW w:w="1292" w:type="dxa"/>
          </w:tcPr>
          <w:p w:rsidR="001058EB" w:rsidRPr="003B0A1F" w:rsidRDefault="001058EB" w:rsidP="001058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Joe Taslim sudah berpengalaman menjadi selebriti endorser</w:t>
            </w:r>
          </w:p>
        </w:tc>
        <w:tc>
          <w:tcPr>
            <w:tcW w:w="1301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EB" w:rsidRPr="003B0A1F" w:rsidTr="00414293">
        <w:trPr>
          <w:jc w:val="center"/>
        </w:trPr>
        <w:tc>
          <w:tcPr>
            <w:tcW w:w="1292" w:type="dxa"/>
          </w:tcPr>
          <w:p w:rsidR="001058EB" w:rsidRPr="003B0A1F" w:rsidRDefault="001058EB" w:rsidP="001058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Joe Taslim memiliki pengetahuan tentang merek yang diiklankannya</w:t>
            </w:r>
          </w:p>
        </w:tc>
        <w:tc>
          <w:tcPr>
            <w:tcW w:w="1301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EB" w:rsidRPr="003B0A1F" w:rsidTr="00414293">
        <w:trPr>
          <w:jc w:val="center"/>
        </w:trPr>
        <w:tc>
          <w:tcPr>
            <w:tcW w:w="1292" w:type="dxa"/>
          </w:tcPr>
          <w:p w:rsidR="001058EB" w:rsidRPr="003B0A1F" w:rsidRDefault="001058EB" w:rsidP="001058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Joe Taslim memenuhi syarat sebagai selebriti endorser Head&amp;Shoulder</w:t>
            </w:r>
          </w:p>
        </w:tc>
        <w:tc>
          <w:tcPr>
            <w:tcW w:w="1301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EB" w:rsidRPr="003B0A1F" w:rsidTr="00414293">
        <w:trPr>
          <w:jc w:val="center"/>
        </w:trPr>
        <w:tc>
          <w:tcPr>
            <w:tcW w:w="1292" w:type="dxa"/>
          </w:tcPr>
          <w:p w:rsidR="001058EB" w:rsidRPr="003B0A1F" w:rsidRDefault="001058EB" w:rsidP="001058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Joe Taslim terampil sebagai selebriti endorser</w:t>
            </w:r>
          </w:p>
        </w:tc>
        <w:tc>
          <w:tcPr>
            <w:tcW w:w="1301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EB" w:rsidRPr="003B0A1F" w:rsidTr="00414293">
        <w:trPr>
          <w:jc w:val="center"/>
        </w:trPr>
        <w:tc>
          <w:tcPr>
            <w:tcW w:w="1292" w:type="dxa"/>
          </w:tcPr>
          <w:p w:rsidR="001058EB" w:rsidRPr="003B0A1F" w:rsidRDefault="001058EB" w:rsidP="001058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 xml:space="preserve">Joe Taslim menarik </w:t>
            </w:r>
            <w:r w:rsidRPr="003B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sebagai selebriti endorser</w:t>
            </w:r>
          </w:p>
        </w:tc>
        <w:tc>
          <w:tcPr>
            <w:tcW w:w="1301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EB" w:rsidRPr="003B0A1F" w:rsidTr="00414293">
        <w:trPr>
          <w:jc w:val="center"/>
        </w:trPr>
        <w:tc>
          <w:tcPr>
            <w:tcW w:w="1292" w:type="dxa"/>
          </w:tcPr>
          <w:p w:rsidR="001058EB" w:rsidRPr="003B0A1F" w:rsidRDefault="001058EB" w:rsidP="001058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Joe Taslim merupakan selebriti endorser yang berkelas</w:t>
            </w:r>
          </w:p>
        </w:tc>
        <w:tc>
          <w:tcPr>
            <w:tcW w:w="1301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EB" w:rsidRPr="003B0A1F" w:rsidTr="00414293">
        <w:trPr>
          <w:jc w:val="center"/>
        </w:trPr>
        <w:tc>
          <w:tcPr>
            <w:tcW w:w="1292" w:type="dxa"/>
          </w:tcPr>
          <w:p w:rsidR="001058EB" w:rsidRPr="003B0A1F" w:rsidRDefault="001058EB" w:rsidP="001058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Joe Taslim memiliki paras yang ganteng sebagai selebriti endorser</w:t>
            </w:r>
          </w:p>
        </w:tc>
        <w:tc>
          <w:tcPr>
            <w:tcW w:w="1301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EB" w:rsidRPr="003B0A1F" w:rsidTr="00414293">
        <w:trPr>
          <w:jc w:val="center"/>
        </w:trPr>
        <w:tc>
          <w:tcPr>
            <w:tcW w:w="1292" w:type="dxa"/>
          </w:tcPr>
          <w:p w:rsidR="001058EB" w:rsidRPr="003B0A1F" w:rsidRDefault="001058EB" w:rsidP="001058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Joe Taslim terlihat elegan sebagai selebriti endorser</w:t>
            </w:r>
          </w:p>
        </w:tc>
        <w:tc>
          <w:tcPr>
            <w:tcW w:w="1301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8EB" w:rsidRPr="003B0A1F" w:rsidRDefault="001058EB" w:rsidP="001058E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058EB" w:rsidRPr="003B0A1F" w:rsidRDefault="001058EB" w:rsidP="001058EB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B0A1F">
        <w:rPr>
          <w:rFonts w:ascii="Times New Roman" w:hAnsi="Times New Roman" w:cs="Times New Roman"/>
          <w:b/>
          <w:sz w:val="24"/>
          <w:szCs w:val="24"/>
        </w:rPr>
        <w:t xml:space="preserve">Variabel X2 </w:t>
      </w:r>
      <w:proofErr w:type="gramStart"/>
      <w:r w:rsidRPr="003B0A1F">
        <w:rPr>
          <w:rFonts w:ascii="Times New Roman" w:hAnsi="Times New Roman" w:cs="Times New Roman"/>
          <w:b/>
          <w:sz w:val="24"/>
          <w:szCs w:val="24"/>
        </w:rPr>
        <w:t>( Daya</w:t>
      </w:r>
      <w:proofErr w:type="gramEnd"/>
      <w:r w:rsidRPr="003B0A1F">
        <w:rPr>
          <w:rFonts w:ascii="Times New Roman" w:hAnsi="Times New Roman" w:cs="Times New Roman"/>
          <w:b/>
          <w:sz w:val="24"/>
          <w:szCs w:val="24"/>
        </w:rPr>
        <w:t xml:space="preserve"> Tarik Pesan Humor)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03"/>
        <w:gridCol w:w="1776"/>
        <w:gridCol w:w="1363"/>
        <w:gridCol w:w="1353"/>
        <w:gridCol w:w="1342"/>
        <w:gridCol w:w="1352"/>
      </w:tblGrid>
      <w:tr w:rsidR="001058EB" w:rsidRPr="003B0A1F" w:rsidTr="00414293">
        <w:tc>
          <w:tcPr>
            <w:tcW w:w="1003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</w:p>
        </w:tc>
        <w:tc>
          <w:tcPr>
            <w:tcW w:w="1363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  <w:tc>
          <w:tcPr>
            <w:tcW w:w="1353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342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52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</w:tr>
      <w:tr w:rsidR="001058EB" w:rsidRPr="003B0A1F" w:rsidTr="00414293">
        <w:tc>
          <w:tcPr>
            <w:tcW w:w="1003" w:type="dxa"/>
          </w:tcPr>
          <w:p w:rsidR="001058EB" w:rsidRPr="003B0A1F" w:rsidRDefault="001058EB" w:rsidP="001058E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Iklan Head&amp;Shoulder versi Blooper yang dibintangi Joe Taslim mengandung unsur jenaka</w:t>
            </w:r>
          </w:p>
        </w:tc>
        <w:tc>
          <w:tcPr>
            <w:tcW w:w="1363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EB" w:rsidRPr="003B0A1F" w:rsidTr="00414293">
        <w:tc>
          <w:tcPr>
            <w:tcW w:w="1003" w:type="dxa"/>
          </w:tcPr>
          <w:p w:rsidR="001058EB" w:rsidRPr="003B0A1F" w:rsidRDefault="001058EB" w:rsidP="001058E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 xml:space="preserve">Iklan Head&amp;Shoulder versi Blooper </w:t>
            </w:r>
            <w:r w:rsidRPr="003B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yang dibintangi Joe Taslim lucu</w:t>
            </w:r>
          </w:p>
        </w:tc>
        <w:tc>
          <w:tcPr>
            <w:tcW w:w="1363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EB" w:rsidRPr="003B0A1F" w:rsidTr="00414293">
        <w:tc>
          <w:tcPr>
            <w:tcW w:w="1003" w:type="dxa"/>
          </w:tcPr>
          <w:p w:rsidR="001058EB" w:rsidRPr="003B0A1F" w:rsidRDefault="001058EB" w:rsidP="001058E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Iklan Head&amp;Shoulder versi Blooper yang dibintangi Joe Taslim menyenangkan</w:t>
            </w:r>
          </w:p>
        </w:tc>
        <w:tc>
          <w:tcPr>
            <w:tcW w:w="1363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EB" w:rsidRPr="003B0A1F" w:rsidTr="00414293">
        <w:tc>
          <w:tcPr>
            <w:tcW w:w="1003" w:type="dxa"/>
          </w:tcPr>
          <w:p w:rsidR="001058EB" w:rsidRPr="003B0A1F" w:rsidRDefault="001058EB" w:rsidP="001058E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Iklan Head&amp;Shoulder versi Blooper yang dibintangi Joe Taslim menghibur</w:t>
            </w:r>
          </w:p>
        </w:tc>
        <w:tc>
          <w:tcPr>
            <w:tcW w:w="1363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EB" w:rsidRPr="003B0A1F" w:rsidTr="00414293">
        <w:tc>
          <w:tcPr>
            <w:tcW w:w="1003" w:type="dxa"/>
          </w:tcPr>
          <w:p w:rsidR="001058EB" w:rsidRPr="003B0A1F" w:rsidRDefault="001058EB" w:rsidP="001058E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Iklan Head&amp;Shoulder versi Blooper yang dibintangi Joe Taslim lucunya konyol</w:t>
            </w:r>
          </w:p>
        </w:tc>
        <w:tc>
          <w:tcPr>
            <w:tcW w:w="1363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8EB" w:rsidRPr="003B0A1F" w:rsidRDefault="001058EB" w:rsidP="001058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58EB" w:rsidRPr="003B0A1F" w:rsidRDefault="001058EB" w:rsidP="001058E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0A1F">
        <w:rPr>
          <w:rFonts w:ascii="Times New Roman" w:hAnsi="Times New Roman" w:cs="Times New Roman"/>
          <w:b/>
          <w:sz w:val="24"/>
          <w:szCs w:val="24"/>
        </w:rPr>
        <w:t>Variabel Y (Sikap pada merek)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03"/>
        <w:gridCol w:w="1776"/>
        <w:gridCol w:w="1363"/>
        <w:gridCol w:w="1353"/>
        <w:gridCol w:w="1342"/>
        <w:gridCol w:w="1352"/>
      </w:tblGrid>
      <w:tr w:rsidR="001058EB" w:rsidRPr="003B0A1F" w:rsidTr="00414293">
        <w:tc>
          <w:tcPr>
            <w:tcW w:w="1003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 xml:space="preserve">No.  </w:t>
            </w: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</w:p>
        </w:tc>
        <w:tc>
          <w:tcPr>
            <w:tcW w:w="1363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  <w:tc>
          <w:tcPr>
            <w:tcW w:w="1353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342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52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</w:tr>
      <w:tr w:rsidR="001058EB" w:rsidRPr="003B0A1F" w:rsidTr="00414293">
        <w:tc>
          <w:tcPr>
            <w:tcW w:w="1003" w:type="dxa"/>
          </w:tcPr>
          <w:p w:rsidR="001058EB" w:rsidRPr="003B0A1F" w:rsidRDefault="001058EB" w:rsidP="001058E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Saya merasa merek Head&amp;Shoulder baik</w:t>
            </w:r>
          </w:p>
        </w:tc>
        <w:tc>
          <w:tcPr>
            <w:tcW w:w="1363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EB" w:rsidRPr="003B0A1F" w:rsidTr="00414293">
        <w:tc>
          <w:tcPr>
            <w:tcW w:w="1003" w:type="dxa"/>
          </w:tcPr>
          <w:p w:rsidR="001058EB" w:rsidRPr="003B0A1F" w:rsidRDefault="001058EB" w:rsidP="001058E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 xml:space="preserve">Saya merasa senang dengan </w:t>
            </w:r>
            <w:r w:rsidRPr="003B0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merek Head&amp;Shoulder </w:t>
            </w:r>
          </w:p>
        </w:tc>
        <w:tc>
          <w:tcPr>
            <w:tcW w:w="1363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8EB" w:rsidRPr="003B0A1F" w:rsidTr="00414293">
        <w:tc>
          <w:tcPr>
            <w:tcW w:w="1003" w:type="dxa"/>
          </w:tcPr>
          <w:p w:rsidR="001058EB" w:rsidRPr="003B0A1F" w:rsidRDefault="001058EB" w:rsidP="001058E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1F">
              <w:rPr>
                <w:rFonts w:ascii="Times New Roman" w:hAnsi="Times New Roman" w:cs="Times New Roman"/>
                <w:sz w:val="24"/>
                <w:szCs w:val="24"/>
              </w:rPr>
              <w:t>Saya merasa merek Head&amp;Shoulder berguna</w:t>
            </w:r>
          </w:p>
        </w:tc>
        <w:tc>
          <w:tcPr>
            <w:tcW w:w="1363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1058EB" w:rsidRPr="003B0A1F" w:rsidRDefault="001058EB" w:rsidP="00414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8EB" w:rsidRPr="003B0A1F" w:rsidRDefault="001058EB" w:rsidP="001058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1058EB" w:rsidRPr="003B0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E5FDD"/>
    <w:multiLevelType w:val="hybridMultilevel"/>
    <w:tmpl w:val="CC183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95B57"/>
    <w:multiLevelType w:val="hybridMultilevel"/>
    <w:tmpl w:val="BB74F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F25263"/>
    <w:multiLevelType w:val="hybridMultilevel"/>
    <w:tmpl w:val="8ABA8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8189B"/>
    <w:multiLevelType w:val="hybridMultilevel"/>
    <w:tmpl w:val="70306B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135541"/>
    <w:multiLevelType w:val="hybridMultilevel"/>
    <w:tmpl w:val="EB721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70DD4"/>
    <w:multiLevelType w:val="hybridMultilevel"/>
    <w:tmpl w:val="BDDE86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C01F5"/>
    <w:multiLevelType w:val="hybridMultilevel"/>
    <w:tmpl w:val="E5E2C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EB"/>
    <w:rsid w:val="0004329F"/>
    <w:rsid w:val="001058EB"/>
    <w:rsid w:val="00157C41"/>
    <w:rsid w:val="00281037"/>
    <w:rsid w:val="002A411B"/>
    <w:rsid w:val="002C0F7D"/>
    <w:rsid w:val="004333BF"/>
    <w:rsid w:val="00593959"/>
    <w:rsid w:val="007013EB"/>
    <w:rsid w:val="00773B91"/>
    <w:rsid w:val="00793696"/>
    <w:rsid w:val="008A654B"/>
    <w:rsid w:val="009600CE"/>
    <w:rsid w:val="009943C0"/>
    <w:rsid w:val="00AD3C08"/>
    <w:rsid w:val="00E2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73D17-8E8F-4A67-9AFE-C12DAFA7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8E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58EB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8E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8EB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58EB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8EB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58EB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8EB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8EB"/>
    <w:rPr>
      <w:rFonts w:ascii="Times New Roman" w:eastAsiaTheme="majorEastAsia" w:hAnsi="Times New Roman" w:cstheme="majorBidi"/>
      <w:b/>
      <w:iCs/>
      <w:sz w:val="24"/>
    </w:rPr>
  </w:style>
  <w:style w:type="paragraph" w:styleId="ListParagraph">
    <w:name w:val="List Paragraph"/>
    <w:aliases w:val="spasi 2 taiiii"/>
    <w:basedOn w:val="Normal"/>
    <w:link w:val="ListParagraphChar"/>
    <w:uiPriority w:val="34"/>
    <w:qFormat/>
    <w:rsid w:val="001058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58E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05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5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8EB"/>
  </w:style>
  <w:style w:type="paragraph" w:styleId="Footer">
    <w:name w:val="footer"/>
    <w:basedOn w:val="Normal"/>
    <w:link w:val="FooterChar"/>
    <w:uiPriority w:val="99"/>
    <w:unhideWhenUsed/>
    <w:rsid w:val="00105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8EB"/>
  </w:style>
  <w:style w:type="character" w:styleId="PlaceholderText">
    <w:name w:val="Placeholder Text"/>
    <w:basedOn w:val="DefaultParagraphFont"/>
    <w:uiPriority w:val="99"/>
    <w:semiHidden/>
    <w:rsid w:val="001058EB"/>
    <w:rPr>
      <w:color w:val="808080"/>
    </w:rPr>
  </w:style>
  <w:style w:type="paragraph" w:customStyle="1" w:styleId="textitem">
    <w:name w:val="textitem"/>
    <w:basedOn w:val="Normal"/>
    <w:rsid w:val="0010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058EB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058E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58E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058EB"/>
    <w:pPr>
      <w:spacing w:after="100"/>
      <w:ind w:left="440"/>
    </w:pPr>
  </w:style>
  <w:style w:type="paragraph" w:styleId="NoSpacing">
    <w:name w:val="No Spacing"/>
    <w:link w:val="NoSpacingChar"/>
    <w:uiPriority w:val="1"/>
    <w:qFormat/>
    <w:rsid w:val="001058EB"/>
    <w:pPr>
      <w:spacing w:after="0" w:line="240" w:lineRule="auto"/>
    </w:pPr>
  </w:style>
  <w:style w:type="paragraph" w:customStyle="1" w:styleId="Default">
    <w:name w:val="Default"/>
    <w:rsid w:val="001058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1058E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058EB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1058EB"/>
  </w:style>
  <w:style w:type="paragraph" w:styleId="BalloonText">
    <w:name w:val="Balloon Text"/>
    <w:basedOn w:val="Normal"/>
    <w:link w:val="BalloonTextChar"/>
    <w:uiPriority w:val="99"/>
    <w:semiHidden/>
    <w:unhideWhenUsed/>
    <w:rsid w:val="0010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8EB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spasi 2 taiiii Char"/>
    <w:basedOn w:val="DefaultParagraphFont"/>
    <w:link w:val="ListParagraph"/>
    <w:uiPriority w:val="34"/>
    <w:rsid w:val="001058EB"/>
  </w:style>
  <w:style w:type="paragraph" w:styleId="BodyText2">
    <w:name w:val="Body Text 2"/>
    <w:basedOn w:val="Normal"/>
    <w:link w:val="BodyText2Char"/>
    <w:rsid w:val="001058EB"/>
    <w:pPr>
      <w:spacing w:after="120" w:line="480" w:lineRule="auto"/>
    </w:pPr>
    <w:rPr>
      <w:rFonts w:ascii="Times New Roman" w:eastAsia="Times New Roman" w:hAnsi="Times New Roman" w:cs="Mangal"/>
      <w:sz w:val="24"/>
      <w:szCs w:val="21"/>
      <w:lang w:bidi="hi-IN"/>
    </w:rPr>
  </w:style>
  <w:style w:type="character" w:customStyle="1" w:styleId="BodyText2Char">
    <w:name w:val="Body Text 2 Char"/>
    <w:basedOn w:val="DefaultParagraphFont"/>
    <w:link w:val="BodyText2"/>
    <w:rsid w:val="001058EB"/>
    <w:rPr>
      <w:rFonts w:ascii="Times New Roman" w:eastAsia="Times New Roman" w:hAnsi="Times New Roman" w:cs="Mangal"/>
      <w:sz w:val="24"/>
      <w:szCs w:val="21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1058EB"/>
  </w:style>
  <w:style w:type="paragraph" w:customStyle="1" w:styleId="Style2">
    <w:name w:val="Style2"/>
    <w:basedOn w:val="Normal"/>
    <w:link w:val="Style2Char"/>
    <w:qFormat/>
    <w:rsid w:val="001058EB"/>
    <w:pPr>
      <w:spacing w:after="0" w:line="360" w:lineRule="auto"/>
      <w:ind w:firstLine="720"/>
      <w:jc w:val="both"/>
    </w:pPr>
    <w:rPr>
      <w:rFonts w:ascii="Arial" w:eastAsia="SimSun" w:hAnsi="Arial" w:cs="Arial"/>
      <w:sz w:val="24"/>
      <w:szCs w:val="24"/>
      <w:lang w:val="nb-NO" w:eastAsia="zh-CN"/>
    </w:rPr>
  </w:style>
  <w:style w:type="character" w:customStyle="1" w:styleId="Style2Char">
    <w:name w:val="Style2 Char"/>
    <w:basedOn w:val="DefaultParagraphFont"/>
    <w:link w:val="Style2"/>
    <w:locked/>
    <w:rsid w:val="001058EB"/>
    <w:rPr>
      <w:rFonts w:ascii="Arial" w:eastAsia="SimSun" w:hAnsi="Arial" w:cs="Arial"/>
      <w:sz w:val="24"/>
      <w:szCs w:val="24"/>
      <w:lang w:val="nb-NO"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58E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5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Layky</dc:creator>
  <cp:keywords/>
  <dc:description/>
  <cp:lastModifiedBy>Layky</cp:lastModifiedBy>
  <cp:revision>3</cp:revision>
  <dcterms:created xsi:type="dcterms:W3CDTF">2021-06-10T09:45:00Z</dcterms:created>
  <dcterms:modified xsi:type="dcterms:W3CDTF">2021-06-10T09:50:00Z</dcterms:modified>
</cp:coreProperties>
</file>