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53961" w14:textId="77777777" w:rsidR="00B31DB1" w:rsidRDefault="00C3313D" w:rsidP="00B31DB1">
      <w:pPr>
        <w:spacing w:after="0" w:line="240" w:lineRule="auto"/>
        <w:jc w:val="center"/>
        <w:rPr>
          <w:rFonts w:ascii="Times New Roman" w:hAnsi="Times New Roman" w:cs="Times New Roman"/>
          <w:b/>
          <w:bCs/>
          <w:sz w:val="24"/>
          <w:szCs w:val="24"/>
        </w:rPr>
      </w:pPr>
      <w:r w:rsidRPr="00C3313D">
        <w:rPr>
          <w:rFonts w:ascii="Times New Roman" w:hAnsi="Times New Roman" w:cs="Times New Roman"/>
          <w:b/>
          <w:bCs/>
          <w:i/>
          <w:iCs/>
          <w:sz w:val="24"/>
          <w:szCs w:val="24"/>
        </w:rPr>
        <w:t xml:space="preserve">COMPARISON OF ABTS (2,2-AZINOBIS(3-ETHYLBENZOTHIAZOLINE)-6-SULFONIC ACID) AND DPPH </w:t>
      </w:r>
      <w:bookmarkStart w:id="0" w:name="_Hlk154517538"/>
      <w:r w:rsidRPr="00C3313D">
        <w:rPr>
          <w:rFonts w:ascii="Times New Roman" w:hAnsi="Times New Roman" w:cs="Times New Roman"/>
          <w:b/>
          <w:bCs/>
          <w:i/>
          <w:iCs/>
          <w:sz w:val="24"/>
          <w:szCs w:val="24"/>
        </w:rPr>
        <w:t xml:space="preserve">(1,1-DIPHENYL-2-PICRYLHYDRAZYL) </w:t>
      </w:r>
      <w:bookmarkEnd w:id="0"/>
      <w:r w:rsidRPr="00C3313D">
        <w:rPr>
          <w:rFonts w:ascii="Times New Roman" w:hAnsi="Times New Roman" w:cs="Times New Roman"/>
          <w:b/>
          <w:bCs/>
          <w:i/>
          <w:iCs/>
          <w:sz w:val="24"/>
          <w:szCs w:val="24"/>
        </w:rPr>
        <w:t>ASSAYS</w:t>
      </w:r>
      <w:r>
        <w:rPr>
          <w:rFonts w:ascii="Times New Roman" w:hAnsi="Times New Roman" w:cs="Times New Roman"/>
          <w:b/>
          <w:bCs/>
          <w:i/>
          <w:iCs/>
          <w:sz w:val="24"/>
          <w:szCs w:val="24"/>
        </w:rPr>
        <w:t xml:space="preserve"> </w:t>
      </w:r>
      <w:r w:rsidRPr="00C3313D">
        <w:rPr>
          <w:rFonts w:ascii="Times New Roman" w:hAnsi="Times New Roman" w:cs="Times New Roman"/>
          <w:b/>
          <w:bCs/>
          <w:i/>
          <w:iCs/>
          <w:sz w:val="24"/>
          <w:szCs w:val="24"/>
        </w:rPr>
        <w:t>TO MEASURE THE ANTIOXIDANT ACTIVITY OF ETANOL EXTRACT OF RED ALGA (</w:t>
      </w:r>
      <w:proofErr w:type="spellStart"/>
      <w:r w:rsidRPr="00C3313D">
        <w:rPr>
          <w:rFonts w:ascii="Times New Roman" w:hAnsi="Times New Roman" w:cs="Times New Roman"/>
          <w:b/>
          <w:bCs/>
          <w:i/>
          <w:iCs/>
          <w:sz w:val="24"/>
          <w:szCs w:val="24"/>
        </w:rPr>
        <w:t>Gelidium</w:t>
      </w:r>
      <w:proofErr w:type="spellEnd"/>
      <w:r w:rsidRPr="00C3313D">
        <w:rPr>
          <w:rFonts w:ascii="Times New Roman" w:hAnsi="Times New Roman" w:cs="Times New Roman"/>
          <w:b/>
          <w:bCs/>
          <w:i/>
          <w:iCs/>
          <w:sz w:val="24"/>
          <w:szCs w:val="24"/>
        </w:rPr>
        <w:t xml:space="preserve"> </w:t>
      </w:r>
      <w:proofErr w:type="spellStart"/>
      <w:r w:rsidRPr="00C3313D">
        <w:rPr>
          <w:rFonts w:ascii="Times New Roman" w:hAnsi="Times New Roman" w:cs="Times New Roman"/>
          <w:b/>
          <w:bCs/>
          <w:i/>
          <w:iCs/>
          <w:sz w:val="24"/>
          <w:szCs w:val="24"/>
        </w:rPr>
        <w:t>sp</w:t>
      </w:r>
      <w:proofErr w:type="spellEnd"/>
      <w:r w:rsidRPr="00C3313D">
        <w:rPr>
          <w:rFonts w:ascii="Times New Roman" w:hAnsi="Times New Roman" w:cs="Times New Roman"/>
          <w:b/>
          <w:bCs/>
          <w:i/>
          <w:iCs/>
          <w:sz w:val="24"/>
          <w:szCs w:val="24"/>
        </w:rPr>
        <w:t>)</w:t>
      </w:r>
      <w:r w:rsidR="00B31DB1" w:rsidRPr="00B31DB1">
        <w:rPr>
          <w:rFonts w:ascii="Times New Roman" w:hAnsi="Times New Roman" w:cs="Times New Roman"/>
          <w:b/>
          <w:bCs/>
          <w:sz w:val="24"/>
          <w:szCs w:val="24"/>
        </w:rPr>
        <w:t xml:space="preserve"> </w:t>
      </w:r>
    </w:p>
    <w:p w14:paraId="09B72711" w14:textId="77777777" w:rsidR="00A7195C" w:rsidRPr="00B31DB1" w:rsidRDefault="00A7195C" w:rsidP="00B31DB1">
      <w:pPr>
        <w:spacing w:after="0" w:line="240" w:lineRule="auto"/>
        <w:jc w:val="center"/>
        <w:rPr>
          <w:rFonts w:ascii="Times New Roman" w:hAnsi="Times New Roman" w:cs="Times New Roman"/>
          <w:b/>
          <w:bCs/>
          <w:sz w:val="24"/>
          <w:szCs w:val="24"/>
        </w:rPr>
      </w:pPr>
    </w:p>
    <w:p w14:paraId="52626F12" w14:textId="77777777" w:rsidR="00B31DB1" w:rsidRPr="00B31DB1" w:rsidRDefault="00C3313D" w:rsidP="00B31DB1">
      <w:pPr>
        <w:spacing w:after="0" w:line="240" w:lineRule="auto"/>
        <w:jc w:val="center"/>
        <w:rPr>
          <w:rFonts w:ascii="Times New Roman" w:hAnsi="Times New Roman" w:cs="Times New Roman"/>
          <w:b/>
          <w:bCs/>
          <w:sz w:val="24"/>
          <w:szCs w:val="24"/>
        </w:rPr>
      </w:pPr>
      <w:r w:rsidRPr="00B31DB1">
        <w:rPr>
          <w:rFonts w:ascii="Times New Roman" w:hAnsi="Times New Roman" w:cs="Times New Roman"/>
          <w:b/>
          <w:bCs/>
          <w:sz w:val="24"/>
          <w:szCs w:val="24"/>
        </w:rPr>
        <w:t>Ardi Rustamsyah</w:t>
      </w:r>
      <w:r w:rsidRPr="00C3313D">
        <w:rPr>
          <w:rFonts w:ascii="Times New Roman" w:hAnsi="Times New Roman" w:cs="Times New Roman"/>
          <w:b/>
          <w:bCs/>
          <w:sz w:val="24"/>
          <w:szCs w:val="24"/>
          <w:vertAlign w:val="superscript"/>
        </w:rPr>
        <w:t>1</w:t>
      </w:r>
      <w:r w:rsidR="004B30FD">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w:t>
      </w:r>
      <w:r w:rsidR="00B31DB1" w:rsidRPr="00B31DB1">
        <w:rPr>
          <w:rFonts w:ascii="Times New Roman" w:hAnsi="Times New Roman" w:cs="Times New Roman"/>
          <w:b/>
          <w:bCs/>
          <w:sz w:val="24"/>
          <w:szCs w:val="24"/>
        </w:rPr>
        <w:t xml:space="preserve">Tien </w:t>
      </w:r>
      <w:proofErr w:type="spellStart"/>
      <w:r w:rsidR="00B31DB1" w:rsidRPr="00B31DB1">
        <w:rPr>
          <w:rFonts w:ascii="Times New Roman" w:hAnsi="Times New Roman" w:cs="Times New Roman"/>
          <w:b/>
          <w:bCs/>
          <w:sz w:val="24"/>
          <w:szCs w:val="24"/>
        </w:rPr>
        <w:t>Ellita</w:t>
      </w:r>
      <w:proofErr w:type="spellEnd"/>
      <w:r w:rsidR="00B31DB1" w:rsidRPr="00B31DB1">
        <w:rPr>
          <w:rFonts w:ascii="Times New Roman" w:hAnsi="Times New Roman" w:cs="Times New Roman"/>
          <w:b/>
          <w:bCs/>
          <w:sz w:val="24"/>
          <w:szCs w:val="24"/>
        </w:rPr>
        <w:t xml:space="preserve"> </w:t>
      </w:r>
      <w:proofErr w:type="spellStart"/>
      <w:r w:rsidR="00B31DB1" w:rsidRPr="00B31DB1">
        <w:rPr>
          <w:rFonts w:ascii="Times New Roman" w:hAnsi="Times New Roman" w:cs="Times New Roman"/>
          <w:b/>
          <w:bCs/>
          <w:sz w:val="24"/>
          <w:szCs w:val="24"/>
        </w:rPr>
        <w:t>Endah</w:t>
      </w:r>
      <w:proofErr w:type="spellEnd"/>
      <w:r w:rsidR="00B31DB1" w:rsidRPr="00B31DB1">
        <w:rPr>
          <w:rFonts w:ascii="Times New Roman" w:hAnsi="Times New Roman" w:cs="Times New Roman"/>
          <w:b/>
          <w:bCs/>
          <w:sz w:val="24"/>
          <w:szCs w:val="24"/>
        </w:rPr>
        <w:t xml:space="preserve"> Puspitasari</w:t>
      </w:r>
      <w:r w:rsidRPr="00C3313D">
        <w:rPr>
          <w:rFonts w:ascii="Times New Roman" w:hAnsi="Times New Roman" w:cs="Times New Roman"/>
          <w:b/>
          <w:bCs/>
          <w:sz w:val="24"/>
          <w:szCs w:val="24"/>
          <w:vertAlign w:val="superscript"/>
        </w:rPr>
        <w:t>1</w:t>
      </w:r>
      <w:r w:rsidR="00B31DB1" w:rsidRPr="00B31DB1">
        <w:rPr>
          <w:rFonts w:ascii="Times New Roman" w:hAnsi="Times New Roman" w:cs="Times New Roman"/>
          <w:b/>
          <w:bCs/>
          <w:sz w:val="24"/>
          <w:szCs w:val="24"/>
        </w:rPr>
        <w:t>,</w:t>
      </w:r>
      <w:r>
        <w:rPr>
          <w:rFonts w:ascii="Times New Roman" w:hAnsi="Times New Roman" w:cs="Times New Roman"/>
          <w:b/>
          <w:bCs/>
          <w:sz w:val="24"/>
          <w:szCs w:val="24"/>
        </w:rPr>
        <w:t xml:space="preserve"> </w:t>
      </w:r>
      <w:proofErr w:type="spellStart"/>
      <w:r w:rsidR="00B31DB1" w:rsidRPr="00B31DB1">
        <w:rPr>
          <w:rFonts w:ascii="Times New Roman" w:hAnsi="Times New Roman" w:cs="Times New Roman"/>
          <w:b/>
          <w:bCs/>
          <w:sz w:val="24"/>
          <w:szCs w:val="24"/>
        </w:rPr>
        <w:t>Isye</w:t>
      </w:r>
      <w:proofErr w:type="spellEnd"/>
      <w:r w:rsidR="00B31DB1" w:rsidRPr="00B31DB1">
        <w:rPr>
          <w:rFonts w:ascii="Times New Roman" w:hAnsi="Times New Roman" w:cs="Times New Roman"/>
          <w:b/>
          <w:bCs/>
          <w:sz w:val="24"/>
          <w:szCs w:val="24"/>
        </w:rPr>
        <w:t xml:space="preserve"> Martiani</w:t>
      </w:r>
      <w:r w:rsidRPr="00C3313D">
        <w:rPr>
          <w:rFonts w:ascii="Times New Roman" w:hAnsi="Times New Roman" w:cs="Times New Roman"/>
          <w:b/>
          <w:bCs/>
          <w:sz w:val="24"/>
          <w:szCs w:val="24"/>
          <w:vertAlign w:val="superscript"/>
        </w:rPr>
        <w:t>1</w:t>
      </w:r>
      <w:r>
        <w:rPr>
          <w:rFonts w:ascii="Times New Roman" w:hAnsi="Times New Roman" w:cs="Times New Roman"/>
          <w:b/>
          <w:bCs/>
          <w:sz w:val="24"/>
          <w:szCs w:val="24"/>
        </w:rPr>
        <w:t>, Dani Sujana</w:t>
      </w:r>
      <w:r w:rsidRPr="00C3313D">
        <w:rPr>
          <w:rFonts w:ascii="Times New Roman" w:hAnsi="Times New Roman" w:cs="Times New Roman"/>
          <w:b/>
          <w:bCs/>
          <w:sz w:val="24"/>
          <w:szCs w:val="24"/>
          <w:vertAlign w:val="superscript"/>
        </w:rPr>
        <w:t>2</w:t>
      </w:r>
    </w:p>
    <w:p w14:paraId="254BF2B6" w14:textId="77777777" w:rsidR="00B31DB1" w:rsidRDefault="004B30FD" w:rsidP="004B30FD">
      <w:pPr>
        <w:spacing w:after="0" w:line="240" w:lineRule="auto"/>
        <w:jc w:val="center"/>
        <w:rPr>
          <w:rFonts w:ascii="Times New Roman" w:hAnsi="Times New Roman" w:cs="Times New Roman"/>
          <w:sz w:val="24"/>
          <w:szCs w:val="24"/>
        </w:rPr>
      </w:pPr>
      <w:r w:rsidRPr="004B30FD">
        <w:rPr>
          <w:rFonts w:ascii="Times New Roman" w:hAnsi="Times New Roman" w:cs="Times New Roman"/>
          <w:sz w:val="24"/>
          <w:szCs w:val="24"/>
          <w:vertAlign w:val="superscript"/>
        </w:rPr>
        <w:t>1</w:t>
      </w:r>
      <w:r w:rsidR="00C3313D" w:rsidRPr="00C3313D">
        <w:rPr>
          <w:rFonts w:ascii="Times New Roman" w:hAnsi="Times New Roman" w:cs="Times New Roman"/>
          <w:sz w:val="24"/>
          <w:szCs w:val="24"/>
        </w:rPr>
        <w:t>Department of Pharmacy, Faculty of Mathematics and Natural Sciences,</w:t>
      </w:r>
      <w:r>
        <w:rPr>
          <w:rFonts w:ascii="Times New Roman" w:hAnsi="Times New Roman" w:cs="Times New Roman"/>
          <w:sz w:val="24"/>
          <w:szCs w:val="24"/>
        </w:rPr>
        <w:t xml:space="preserve"> </w:t>
      </w:r>
      <w:r w:rsidR="00C3313D" w:rsidRPr="00C3313D">
        <w:rPr>
          <w:rFonts w:ascii="Times New Roman" w:hAnsi="Times New Roman" w:cs="Times New Roman"/>
          <w:sz w:val="24"/>
          <w:szCs w:val="24"/>
        </w:rPr>
        <w:t xml:space="preserve">University of </w:t>
      </w:r>
      <w:proofErr w:type="spellStart"/>
      <w:r w:rsidR="00C3313D" w:rsidRPr="00C3313D">
        <w:rPr>
          <w:rFonts w:ascii="Times New Roman" w:hAnsi="Times New Roman" w:cs="Times New Roman"/>
          <w:sz w:val="24"/>
          <w:szCs w:val="24"/>
        </w:rPr>
        <w:t>Garut</w:t>
      </w:r>
      <w:proofErr w:type="spellEnd"/>
      <w:r w:rsidR="00C3313D" w:rsidRPr="00C3313D">
        <w:rPr>
          <w:rFonts w:ascii="Times New Roman" w:hAnsi="Times New Roman" w:cs="Times New Roman"/>
          <w:sz w:val="24"/>
          <w:szCs w:val="24"/>
        </w:rPr>
        <w:t xml:space="preserve">, Jl. </w:t>
      </w:r>
      <w:proofErr w:type="spellStart"/>
      <w:r w:rsidR="00C3313D" w:rsidRPr="00C3313D">
        <w:rPr>
          <w:rFonts w:ascii="Times New Roman" w:hAnsi="Times New Roman" w:cs="Times New Roman"/>
          <w:sz w:val="24"/>
          <w:szCs w:val="24"/>
        </w:rPr>
        <w:t>Jati</w:t>
      </w:r>
      <w:proofErr w:type="spellEnd"/>
      <w:r w:rsidR="00C3313D" w:rsidRPr="00C3313D">
        <w:rPr>
          <w:rFonts w:ascii="Times New Roman" w:hAnsi="Times New Roman" w:cs="Times New Roman"/>
          <w:sz w:val="24"/>
          <w:szCs w:val="24"/>
        </w:rPr>
        <w:t xml:space="preserve"> No.</w:t>
      </w:r>
      <w:r>
        <w:rPr>
          <w:rFonts w:ascii="Times New Roman" w:hAnsi="Times New Roman" w:cs="Times New Roman"/>
          <w:sz w:val="24"/>
          <w:szCs w:val="24"/>
        </w:rPr>
        <w:t xml:space="preserve"> </w:t>
      </w:r>
      <w:r w:rsidR="00C3313D" w:rsidRPr="00C3313D">
        <w:rPr>
          <w:rFonts w:ascii="Times New Roman" w:hAnsi="Times New Roman" w:cs="Times New Roman"/>
          <w:sz w:val="24"/>
          <w:szCs w:val="24"/>
        </w:rPr>
        <w:t xml:space="preserve">42B, </w:t>
      </w:r>
      <w:proofErr w:type="spellStart"/>
      <w:r w:rsidR="00C3313D" w:rsidRPr="00C3313D">
        <w:rPr>
          <w:rFonts w:ascii="Times New Roman" w:hAnsi="Times New Roman" w:cs="Times New Roman"/>
          <w:sz w:val="24"/>
          <w:szCs w:val="24"/>
        </w:rPr>
        <w:t>Tarogong</w:t>
      </w:r>
      <w:proofErr w:type="spellEnd"/>
      <w:r w:rsidR="00C3313D" w:rsidRPr="00C3313D">
        <w:rPr>
          <w:rFonts w:ascii="Times New Roman" w:hAnsi="Times New Roman" w:cs="Times New Roman"/>
          <w:sz w:val="24"/>
          <w:szCs w:val="24"/>
        </w:rPr>
        <w:t xml:space="preserve"> </w:t>
      </w:r>
      <w:proofErr w:type="spellStart"/>
      <w:r w:rsidR="00C3313D" w:rsidRPr="00C3313D">
        <w:rPr>
          <w:rFonts w:ascii="Times New Roman" w:hAnsi="Times New Roman" w:cs="Times New Roman"/>
          <w:sz w:val="24"/>
          <w:szCs w:val="24"/>
        </w:rPr>
        <w:t>Kaler</w:t>
      </w:r>
      <w:proofErr w:type="spellEnd"/>
      <w:r w:rsidR="00C3313D" w:rsidRPr="00C3313D">
        <w:rPr>
          <w:rFonts w:ascii="Times New Roman" w:hAnsi="Times New Roman" w:cs="Times New Roman"/>
          <w:sz w:val="24"/>
          <w:szCs w:val="24"/>
        </w:rPr>
        <w:t>, West Java,</w:t>
      </w:r>
      <w:r>
        <w:rPr>
          <w:rFonts w:ascii="Times New Roman" w:hAnsi="Times New Roman" w:cs="Times New Roman"/>
          <w:sz w:val="24"/>
          <w:szCs w:val="24"/>
        </w:rPr>
        <w:t xml:space="preserve"> </w:t>
      </w:r>
      <w:r w:rsidR="00C3313D" w:rsidRPr="00C3313D">
        <w:rPr>
          <w:rFonts w:ascii="Times New Roman" w:hAnsi="Times New Roman" w:cs="Times New Roman"/>
          <w:sz w:val="24"/>
          <w:szCs w:val="24"/>
        </w:rPr>
        <w:t>44151,</w:t>
      </w:r>
      <w:r>
        <w:rPr>
          <w:rFonts w:ascii="Times New Roman" w:hAnsi="Times New Roman" w:cs="Times New Roman"/>
          <w:sz w:val="24"/>
          <w:szCs w:val="24"/>
        </w:rPr>
        <w:t xml:space="preserve"> </w:t>
      </w:r>
      <w:r w:rsidR="00C3313D" w:rsidRPr="00C3313D">
        <w:rPr>
          <w:rFonts w:ascii="Times New Roman" w:hAnsi="Times New Roman" w:cs="Times New Roman"/>
          <w:sz w:val="24"/>
          <w:szCs w:val="24"/>
        </w:rPr>
        <w:t>Indonesia</w:t>
      </w:r>
    </w:p>
    <w:p w14:paraId="6DAAFC8B" w14:textId="77777777" w:rsidR="004B30FD" w:rsidRPr="00B31DB1" w:rsidRDefault="004B30FD" w:rsidP="004B30FD">
      <w:pPr>
        <w:spacing w:after="0" w:line="240" w:lineRule="auto"/>
        <w:jc w:val="center"/>
        <w:rPr>
          <w:rFonts w:ascii="Times New Roman" w:hAnsi="Times New Roman" w:cs="Times New Roman"/>
          <w:sz w:val="24"/>
          <w:szCs w:val="24"/>
        </w:rPr>
      </w:pPr>
      <w:r w:rsidRPr="004B30FD">
        <w:rPr>
          <w:rFonts w:ascii="Times New Roman" w:hAnsi="Times New Roman" w:cs="Times New Roman"/>
          <w:sz w:val="24"/>
          <w:szCs w:val="24"/>
          <w:vertAlign w:val="superscript"/>
        </w:rPr>
        <w:t>2</w:t>
      </w:r>
      <w:r w:rsidRPr="004B30FD">
        <w:rPr>
          <w:rFonts w:ascii="Times New Roman" w:hAnsi="Times New Roman" w:cs="Times New Roman"/>
          <w:sz w:val="24"/>
          <w:szCs w:val="24"/>
        </w:rPr>
        <w:t xml:space="preserve">Diploma Program of Pharmacy, </w:t>
      </w:r>
      <w:proofErr w:type="spellStart"/>
      <w:r w:rsidRPr="004B30FD">
        <w:rPr>
          <w:rFonts w:ascii="Times New Roman" w:hAnsi="Times New Roman" w:cs="Times New Roman"/>
          <w:sz w:val="24"/>
          <w:szCs w:val="24"/>
        </w:rPr>
        <w:t>Karsa</w:t>
      </w:r>
      <w:proofErr w:type="spellEnd"/>
      <w:r w:rsidRPr="004B30FD">
        <w:rPr>
          <w:rFonts w:ascii="Times New Roman" w:hAnsi="Times New Roman" w:cs="Times New Roman"/>
          <w:sz w:val="24"/>
          <w:szCs w:val="24"/>
        </w:rPr>
        <w:t xml:space="preserve"> </w:t>
      </w:r>
      <w:proofErr w:type="spellStart"/>
      <w:r w:rsidRPr="004B30FD">
        <w:rPr>
          <w:rFonts w:ascii="Times New Roman" w:hAnsi="Times New Roman" w:cs="Times New Roman"/>
          <w:sz w:val="24"/>
          <w:szCs w:val="24"/>
        </w:rPr>
        <w:t>Husada</w:t>
      </w:r>
      <w:proofErr w:type="spellEnd"/>
      <w:r w:rsidRPr="004B30FD">
        <w:rPr>
          <w:rFonts w:ascii="Times New Roman" w:hAnsi="Times New Roman" w:cs="Times New Roman"/>
          <w:sz w:val="24"/>
          <w:szCs w:val="24"/>
        </w:rPr>
        <w:t xml:space="preserve"> </w:t>
      </w:r>
      <w:proofErr w:type="spellStart"/>
      <w:r w:rsidRPr="004B30FD">
        <w:rPr>
          <w:rFonts w:ascii="Times New Roman" w:hAnsi="Times New Roman" w:cs="Times New Roman"/>
          <w:sz w:val="24"/>
          <w:szCs w:val="24"/>
        </w:rPr>
        <w:t>Garut</w:t>
      </w:r>
      <w:proofErr w:type="spellEnd"/>
      <w:r w:rsidRPr="004B30FD">
        <w:rPr>
          <w:rFonts w:ascii="Times New Roman" w:hAnsi="Times New Roman" w:cs="Times New Roman"/>
          <w:sz w:val="24"/>
          <w:szCs w:val="24"/>
        </w:rPr>
        <w:t xml:space="preserve"> College of Health Sciences (</w:t>
      </w:r>
      <w:proofErr w:type="spellStart"/>
      <w:r w:rsidRPr="004B30FD">
        <w:rPr>
          <w:rFonts w:ascii="Times New Roman" w:hAnsi="Times New Roman" w:cs="Times New Roman"/>
          <w:sz w:val="24"/>
          <w:szCs w:val="24"/>
        </w:rPr>
        <w:t>STIKes</w:t>
      </w:r>
      <w:proofErr w:type="spellEnd"/>
      <w:r w:rsidRPr="004B30FD">
        <w:rPr>
          <w:rFonts w:ascii="Times New Roman" w:hAnsi="Times New Roman" w:cs="Times New Roman"/>
          <w:sz w:val="24"/>
          <w:szCs w:val="24"/>
        </w:rPr>
        <w:t xml:space="preserve"> </w:t>
      </w:r>
      <w:proofErr w:type="spellStart"/>
      <w:r w:rsidRPr="004B30FD">
        <w:rPr>
          <w:rFonts w:ascii="Times New Roman" w:hAnsi="Times New Roman" w:cs="Times New Roman"/>
          <w:sz w:val="24"/>
          <w:szCs w:val="24"/>
        </w:rPr>
        <w:t>Karsa</w:t>
      </w:r>
      <w:proofErr w:type="spellEnd"/>
      <w:r w:rsidRPr="004B30FD">
        <w:rPr>
          <w:rFonts w:ascii="Times New Roman" w:hAnsi="Times New Roman" w:cs="Times New Roman"/>
          <w:sz w:val="24"/>
          <w:szCs w:val="24"/>
        </w:rPr>
        <w:t xml:space="preserve"> </w:t>
      </w:r>
      <w:proofErr w:type="spellStart"/>
      <w:r w:rsidRPr="004B30FD">
        <w:rPr>
          <w:rFonts w:ascii="Times New Roman" w:hAnsi="Times New Roman" w:cs="Times New Roman"/>
          <w:sz w:val="24"/>
          <w:szCs w:val="24"/>
        </w:rPr>
        <w:t>Husada</w:t>
      </w:r>
      <w:proofErr w:type="spellEnd"/>
      <w:r w:rsidRPr="004B30FD">
        <w:rPr>
          <w:rFonts w:ascii="Times New Roman" w:hAnsi="Times New Roman" w:cs="Times New Roman"/>
          <w:sz w:val="24"/>
          <w:szCs w:val="24"/>
        </w:rPr>
        <w:t xml:space="preserve"> </w:t>
      </w:r>
      <w:proofErr w:type="spellStart"/>
      <w:r w:rsidRPr="004B30FD">
        <w:rPr>
          <w:rFonts w:ascii="Times New Roman" w:hAnsi="Times New Roman" w:cs="Times New Roman"/>
          <w:sz w:val="24"/>
          <w:szCs w:val="24"/>
        </w:rPr>
        <w:t>Garut</w:t>
      </w:r>
      <w:proofErr w:type="spellEnd"/>
      <w:r w:rsidRPr="004B30FD">
        <w:rPr>
          <w:rFonts w:ascii="Times New Roman" w:hAnsi="Times New Roman" w:cs="Times New Roman"/>
          <w:sz w:val="24"/>
          <w:szCs w:val="24"/>
        </w:rPr>
        <w:t>), Jl. Nusa Indah No.24</w:t>
      </w:r>
      <w:r>
        <w:rPr>
          <w:rFonts w:ascii="Times New Roman" w:hAnsi="Times New Roman" w:cs="Times New Roman"/>
          <w:sz w:val="24"/>
          <w:szCs w:val="24"/>
        </w:rPr>
        <w:t xml:space="preserve">, </w:t>
      </w:r>
      <w:proofErr w:type="spellStart"/>
      <w:r w:rsidRPr="004B30FD">
        <w:rPr>
          <w:rFonts w:ascii="Times New Roman" w:hAnsi="Times New Roman" w:cs="Times New Roman"/>
          <w:sz w:val="24"/>
          <w:szCs w:val="24"/>
        </w:rPr>
        <w:t>Tarogong</w:t>
      </w:r>
      <w:proofErr w:type="spellEnd"/>
      <w:r w:rsidRPr="004B30FD">
        <w:rPr>
          <w:rFonts w:ascii="Times New Roman" w:hAnsi="Times New Roman" w:cs="Times New Roman"/>
          <w:sz w:val="24"/>
          <w:szCs w:val="24"/>
        </w:rPr>
        <w:t xml:space="preserve"> </w:t>
      </w:r>
      <w:proofErr w:type="spellStart"/>
      <w:r w:rsidRPr="004B30FD">
        <w:rPr>
          <w:rFonts w:ascii="Times New Roman" w:hAnsi="Times New Roman" w:cs="Times New Roman"/>
          <w:sz w:val="24"/>
          <w:szCs w:val="24"/>
        </w:rPr>
        <w:t>Kidul</w:t>
      </w:r>
      <w:proofErr w:type="spellEnd"/>
      <w:r w:rsidRPr="004B30FD">
        <w:rPr>
          <w:rFonts w:ascii="Times New Roman" w:hAnsi="Times New Roman" w:cs="Times New Roman"/>
          <w:sz w:val="24"/>
          <w:szCs w:val="24"/>
        </w:rPr>
        <w:t>, 44151</w:t>
      </w:r>
      <w:r>
        <w:rPr>
          <w:rFonts w:ascii="Times New Roman" w:hAnsi="Times New Roman" w:cs="Times New Roman"/>
          <w:sz w:val="24"/>
          <w:szCs w:val="24"/>
        </w:rPr>
        <w:t xml:space="preserve">, </w:t>
      </w:r>
      <w:r w:rsidRPr="00C3313D">
        <w:rPr>
          <w:rFonts w:ascii="Times New Roman" w:hAnsi="Times New Roman" w:cs="Times New Roman"/>
          <w:sz w:val="24"/>
          <w:szCs w:val="24"/>
        </w:rPr>
        <w:t>West Java</w:t>
      </w:r>
      <w:r w:rsidRPr="004B30FD">
        <w:rPr>
          <w:rFonts w:ascii="Times New Roman" w:hAnsi="Times New Roman" w:cs="Times New Roman"/>
          <w:sz w:val="24"/>
          <w:szCs w:val="24"/>
        </w:rPr>
        <w:t>, Indonesia</w:t>
      </w:r>
    </w:p>
    <w:p w14:paraId="53A744D3" w14:textId="77777777" w:rsidR="00B31DB1" w:rsidRPr="00B31DB1" w:rsidRDefault="00B31DB1" w:rsidP="004B30FD">
      <w:pPr>
        <w:spacing w:after="0" w:line="240" w:lineRule="auto"/>
        <w:rPr>
          <w:rFonts w:ascii="Times New Roman" w:hAnsi="Times New Roman" w:cs="Times New Roman"/>
          <w:sz w:val="24"/>
          <w:szCs w:val="24"/>
        </w:rPr>
      </w:pPr>
    </w:p>
    <w:p w14:paraId="530834E2" w14:textId="77777777" w:rsidR="00B31DB1" w:rsidRPr="004B30FD" w:rsidRDefault="004B30FD" w:rsidP="00B31DB1">
      <w:pPr>
        <w:spacing w:after="0" w:line="240" w:lineRule="auto"/>
        <w:jc w:val="center"/>
        <w:rPr>
          <w:rFonts w:ascii="Times New Roman" w:hAnsi="Times New Roman" w:cs="Times New Roman"/>
          <w:sz w:val="24"/>
          <w:szCs w:val="24"/>
        </w:rPr>
      </w:pPr>
      <w:r w:rsidRPr="004B30FD">
        <w:rPr>
          <w:rFonts w:ascii="Times New Roman" w:hAnsi="Times New Roman" w:cs="Times New Roman"/>
          <w:bCs/>
          <w:sz w:val="24"/>
          <w:szCs w:val="24"/>
        </w:rPr>
        <w:t>Ardi Rustamsyah</w:t>
      </w:r>
      <w:r w:rsidR="00B31DB1" w:rsidRPr="004B30FD">
        <w:rPr>
          <w:rFonts w:ascii="Times New Roman" w:hAnsi="Times New Roman" w:cs="Times New Roman"/>
          <w:sz w:val="24"/>
          <w:szCs w:val="24"/>
        </w:rPr>
        <w:t xml:space="preserve"> (</w:t>
      </w:r>
      <w:r w:rsidRPr="004B30FD">
        <w:rPr>
          <w:rFonts w:ascii="Times New Roman" w:hAnsi="Times New Roman" w:cs="Times New Roman"/>
          <w:sz w:val="24"/>
          <w:szCs w:val="24"/>
        </w:rPr>
        <w:t>ardi@uniga.ac.id</w:t>
      </w:r>
      <w:r w:rsidR="00B31DB1" w:rsidRPr="004B30FD">
        <w:rPr>
          <w:rFonts w:ascii="Times New Roman" w:hAnsi="Times New Roman" w:cs="Times New Roman"/>
          <w:sz w:val="24"/>
          <w:szCs w:val="24"/>
        </w:rPr>
        <w:t>)</w:t>
      </w:r>
    </w:p>
    <w:p w14:paraId="7CE1A0F5" w14:textId="77777777" w:rsidR="00B31DB1" w:rsidRPr="00B31DB1" w:rsidRDefault="00B31DB1" w:rsidP="00B31DB1">
      <w:pPr>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753"/>
        <w:gridCol w:w="2754"/>
        <w:gridCol w:w="2754"/>
      </w:tblGrid>
      <w:tr w:rsidR="00B31DB1" w:rsidRPr="00B31DB1" w14:paraId="13443CF0" w14:textId="77777777" w:rsidTr="00DF0B63">
        <w:tc>
          <w:tcPr>
            <w:tcW w:w="2753" w:type="dxa"/>
            <w:tcBorders>
              <w:top w:val="nil"/>
              <w:left w:val="nil"/>
              <w:bottom w:val="nil"/>
              <w:right w:val="nil"/>
            </w:tcBorders>
          </w:tcPr>
          <w:p w14:paraId="76E8D58E" w14:textId="77777777" w:rsidR="00B31DB1" w:rsidRPr="00B31DB1" w:rsidRDefault="00B31DB1" w:rsidP="00DF0B63">
            <w:pPr>
              <w:jc w:val="center"/>
              <w:rPr>
                <w:rFonts w:ascii="Times New Roman" w:hAnsi="Times New Roman" w:cs="Times New Roman"/>
                <w:b/>
                <w:bCs/>
                <w:sz w:val="24"/>
                <w:szCs w:val="24"/>
              </w:rPr>
            </w:pPr>
          </w:p>
        </w:tc>
        <w:tc>
          <w:tcPr>
            <w:tcW w:w="2754" w:type="dxa"/>
            <w:tcBorders>
              <w:left w:val="nil"/>
              <w:right w:val="nil"/>
            </w:tcBorders>
          </w:tcPr>
          <w:p w14:paraId="5D55A0D8" w14:textId="77777777" w:rsidR="00B31DB1" w:rsidRPr="00B31DB1" w:rsidRDefault="00B31DB1" w:rsidP="00DF0B63">
            <w:pPr>
              <w:jc w:val="center"/>
              <w:rPr>
                <w:rFonts w:ascii="Times New Roman" w:hAnsi="Times New Roman" w:cs="Times New Roman"/>
                <w:b/>
                <w:bCs/>
                <w:sz w:val="24"/>
                <w:szCs w:val="24"/>
              </w:rPr>
            </w:pPr>
            <w:r w:rsidRPr="00B31DB1">
              <w:rPr>
                <w:rFonts w:ascii="Times New Roman" w:hAnsi="Times New Roman" w:cs="Times New Roman"/>
                <w:b/>
                <w:bCs/>
                <w:sz w:val="24"/>
                <w:szCs w:val="24"/>
              </w:rPr>
              <w:t>ARTICLE HISTORY</w:t>
            </w:r>
          </w:p>
        </w:tc>
        <w:tc>
          <w:tcPr>
            <w:tcW w:w="2754" w:type="dxa"/>
            <w:tcBorders>
              <w:top w:val="nil"/>
              <w:left w:val="nil"/>
              <w:bottom w:val="nil"/>
              <w:right w:val="nil"/>
            </w:tcBorders>
          </w:tcPr>
          <w:p w14:paraId="39086CD7" w14:textId="77777777" w:rsidR="00B31DB1" w:rsidRPr="00B31DB1" w:rsidRDefault="00B31DB1" w:rsidP="00DF0B63">
            <w:pPr>
              <w:jc w:val="center"/>
              <w:rPr>
                <w:rFonts w:ascii="Times New Roman" w:hAnsi="Times New Roman" w:cs="Times New Roman"/>
                <w:b/>
                <w:bCs/>
                <w:sz w:val="24"/>
                <w:szCs w:val="24"/>
              </w:rPr>
            </w:pPr>
          </w:p>
        </w:tc>
      </w:tr>
    </w:tbl>
    <w:p w14:paraId="3BE28BF2" w14:textId="77777777" w:rsidR="00B31DB1" w:rsidRDefault="00B31DB1" w:rsidP="00B31DB1">
      <w:pPr>
        <w:spacing w:after="0" w:line="240" w:lineRule="auto"/>
        <w:jc w:val="center"/>
        <w:rPr>
          <w:rFonts w:ascii="Times New Roman" w:hAnsi="Times New Roman" w:cs="Times New Roman"/>
          <w:sz w:val="24"/>
          <w:szCs w:val="24"/>
        </w:rPr>
      </w:pPr>
      <w:r w:rsidRPr="00B31DB1">
        <w:rPr>
          <w:rFonts w:ascii="Times New Roman" w:hAnsi="Times New Roman" w:cs="Times New Roman"/>
          <w:b/>
          <w:bCs/>
          <w:sz w:val="28"/>
          <w:szCs w:val="28"/>
        </w:rPr>
        <w:t>|</w:t>
      </w:r>
      <w:r w:rsidRPr="00B31DB1">
        <w:rPr>
          <w:rFonts w:ascii="Times New Roman" w:hAnsi="Times New Roman" w:cs="Times New Roman"/>
          <w:sz w:val="24"/>
          <w:szCs w:val="24"/>
        </w:rPr>
        <w:t xml:space="preserve"> Received:</w:t>
      </w:r>
      <w:r w:rsidRPr="00B31DB1">
        <w:rPr>
          <w:rFonts w:ascii="Times New Roman" w:hAnsi="Times New Roman" w:cs="Times New Roman"/>
          <w:sz w:val="24"/>
          <w:szCs w:val="24"/>
        </w:rPr>
        <w:tab/>
      </w:r>
      <w:r w:rsidRPr="00B31DB1">
        <w:rPr>
          <w:rFonts w:ascii="Times New Roman" w:hAnsi="Times New Roman" w:cs="Times New Roman"/>
          <w:sz w:val="24"/>
          <w:szCs w:val="24"/>
        </w:rPr>
        <w:tab/>
      </w:r>
      <w:r w:rsidRPr="00B31DB1">
        <w:rPr>
          <w:rFonts w:ascii="Times New Roman" w:hAnsi="Times New Roman" w:cs="Times New Roman"/>
          <w:sz w:val="24"/>
          <w:szCs w:val="24"/>
        </w:rPr>
        <w:tab/>
      </w:r>
      <w:r w:rsidRPr="00B31DB1">
        <w:rPr>
          <w:rFonts w:ascii="Times New Roman" w:hAnsi="Times New Roman" w:cs="Times New Roman"/>
          <w:b/>
          <w:bCs/>
          <w:sz w:val="28"/>
          <w:szCs w:val="28"/>
        </w:rPr>
        <w:t>|</w:t>
      </w:r>
      <w:r w:rsidRPr="00B31DB1">
        <w:rPr>
          <w:rFonts w:ascii="Times New Roman" w:hAnsi="Times New Roman" w:cs="Times New Roman"/>
          <w:sz w:val="24"/>
          <w:szCs w:val="24"/>
        </w:rPr>
        <w:t xml:space="preserve"> Revised:</w:t>
      </w:r>
      <w:r w:rsidRPr="00B31DB1">
        <w:rPr>
          <w:rFonts w:ascii="Times New Roman" w:hAnsi="Times New Roman" w:cs="Times New Roman"/>
          <w:sz w:val="24"/>
          <w:szCs w:val="24"/>
        </w:rPr>
        <w:tab/>
      </w:r>
      <w:r w:rsidRPr="00B31DB1">
        <w:rPr>
          <w:rFonts w:ascii="Times New Roman" w:hAnsi="Times New Roman" w:cs="Times New Roman"/>
          <w:sz w:val="24"/>
          <w:szCs w:val="24"/>
        </w:rPr>
        <w:tab/>
      </w:r>
      <w:r w:rsidRPr="00B31DB1">
        <w:rPr>
          <w:rFonts w:ascii="Times New Roman" w:hAnsi="Times New Roman" w:cs="Times New Roman"/>
          <w:sz w:val="24"/>
          <w:szCs w:val="24"/>
        </w:rPr>
        <w:tab/>
      </w:r>
      <w:r w:rsidRPr="00B31DB1">
        <w:rPr>
          <w:rFonts w:ascii="Times New Roman" w:hAnsi="Times New Roman" w:cs="Times New Roman"/>
          <w:b/>
          <w:bCs/>
          <w:sz w:val="28"/>
          <w:szCs w:val="28"/>
        </w:rPr>
        <w:t>|</w:t>
      </w:r>
      <w:r w:rsidRPr="00B31DB1">
        <w:rPr>
          <w:rFonts w:ascii="Times New Roman" w:hAnsi="Times New Roman" w:cs="Times New Roman"/>
          <w:sz w:val="24"/>
          <w:szCs w:val="24"/>
        </w:rPr>
        <w:t xml:space="preserve"> Accepted:</w:t>
      </w:r>
    </w:p>
    <w:p w14:paraId="7D1F84B3" w14:textId="77777777" w:rsidR="00B31DB1" w:rsidRPr="00B31DB1" w:rsidRDefault="00B31DB1" w:rsidP="00B31DB1">
      <w:pPr>
        <w:spacing w:after="0" w:line="240" w:lineRule="auto"/>
        <w:jc w:val="center"/>
        <w:rPr>
          <w:rFonts w:ascii="Times New Roman" w:hAnsi="Times New Roman" w:cs="Times New Roman"/>
          <w:sz w:val="24"/>
          <w:szCs w:val="24"/>
        </w:rPr>
      </w:pPr>
    </w:p>
    <w:p w14:paraId="3D32B34D" w14:textId="77777777" w:rsidR="00B31DB1" w:rsidRPr="00B31DB1" w:rsidRDefault="00B31DB1" w:rsidP="00B31DB1">
      <w:pPr>
        <w:spacing w:after="0" w:line="240" w:lineRule="auto"/>
        <w:jc w:val="center"/>
        <w:rPr>
          <w:rFonts w:ascii="Times New Roman" w:hAnsi="Times New Roman" w:cs="Times New Roman"/>
          <w:b/>
          <w:bCs/>
          <w:i/>
          <w:iCs/>
          <w:sz w:val="24"/>
          <w:szCs w:val="24"/>
        </w:rPr>
      </w:pPr>
    </w:p>
    <w:p w14:paraId="5D155694" w14:textId="77777777" w:rsidR="00B31DB1" w:rsidRPr="00B31DB1" w:rsidRDefault="00B31DB1" w:rsidP="00B31DB1">
      <w:pPr>
        <w:spacing w:after="0" w:line="240" w:lineRule="auto"/>
        <w:jc w:val="both"/>
        <w:rPr>
          <w:rFonts w:ascii="Times New Roman" w:hAnsi="Times New Roman" w:cs="Times New Roman"/>
          <w:b/>
          <w:bCs/>
          <w:i/>
          <w:iCs/>
          <w:sz w:val="24"/>
          <w:szCs w:val="24"/>
        </w:rPr>
      </w:pPr>
      <w:r w:rsidRPr="00B31DB1">
        <w:rPr>
          <w:rFonts w:ascii="Times New Roman" w:hAnsi="Times New Roman" w:cs="Times New Roman"/>
          <w:b/>
          <w:bCs/>
          <w:i/>
          <w:iCs/>
          <w:sz w:val="24"/>
          <w:szCs w:val="24"/>
        </w:rPr>
        <w:t>Abstract</w:t>
      </w:r>
    </w:p>
    <w:p w14:paraId="16A76228" w14:textId="77777777" w:rsidR="00B31DB1" w:rsidRPr="00B31DB1" w:rsidRDefault="00B31DB1" w:rsidP="00B31DB1">
      <w:pPr>
        <w:spacing w:after="0" w:line="240" w:lineRule="auto"/>
        <w:jc w:val="both"/>
        <w:rPr>
          <w:rFonts w:ascii="Times New Roman" w:hAnsi="Times New Roman" w:cs="Times New Roman"/>
          <w:i/>
          <w:iCs/>
          <w:sz w:val="24"/>
          <w:szCs w:val="24"/>
        </w:rPr>
      </w:pPr>
      <w:r w:rsidRPr="00B31DB1">
        <w:rPr>
          <w:rFonts w:ascii="Times New Roman" w:hAnsi="Times New Roman" w:cs="Times New Roman"/>
          <w:i/>
          <w:iCs/>
          <w:sz w:val="24"/>
          <w:szCs w:val="24"/>
        </w:rPr>
        <w:t xml:space="preserve">Seaweeds have ecological function as primary producers in marine waters. It also has an important economic value as producers of hydrocolloids (alginate, agar, and </w:t>
      </w:r>
      <w:proofErr w:type="spellStart"/>
      <w:r w:rsidRPr="00B31DB1">
        <w:rPr>
          <w:rFonts w:ascii="Times New Roman" w:hAnsi="Times New Roman" w:cs="Times New Roman"/>
          <w:i/>
          <w:iCs/>
          <w:sz w:val="24"/>
          <w:szCs w:val="24"/>
        </w:rPr>
        <w:t>carragenan</w:t>
      </w:r>
      <w:proofErr w:type="spellEnd"/>
      <w:r w:rsidRPr="00B31DB1">
        <w:rPr>
          <w:rFonts w:ascii="Times New Roman" w:hAnsi="Times New Roman" w:cs="Times New Roman"/>
          <w:i/>
          <w:iCs/>
          <w:sz w:val="24"/>
          <w:szCs w:val="24"/>
        </w:rPr>
        <w:t>) that use in various industries of food and pharmaceuticals. This study aims to determine the antioxidants activity from red algae (</w:t>
      </w:r>
      <w:proofErr w:type="spellStart"/>
      <w:r w:rsidRPr="00B31DB1">
        <w:rPr>
          <w:rFonts w:ascii="Times New Roman" w:hAnsi="Times New Roman" w:cs="Times New Roman"/>
          <w:i/>
          <w:iCs/>
          <w:sz w:val="24"/>
          <w:szCs w:val="24"/>
        </w:rPr>
        <w:t>Gelidium</w:t>
      </w:r>
      <w:proofErr w:type="spellEnd"/>
      <w:r w:rsidRPr="00B31DB1">
        <w:rPr>
          <w:rFonts w:ascii="Times New Roman" w:hAnsi="Times New Roman" w:cs="Times New Roman"/>
          <w:i/>
          <w:iCs/>
          <w:sz w:val="24"/>
          <w:szCs w:val="24"/>
        </w:rPr>
        <w:t xml:space="preserve"> </w:t>
      </w:r>
      <w:proofErr w:type="spellStart"/>
      <w:r w:rsidRPr="00B31DB1">
        <w:rPr>
          <w:rFonts w:ascii="Times New Roman" w:hAnsi="Times New Roman" w:cs="Times New Roman"/>
          <w:i/>
          <w:iCs/>
          <w:sz w:val="24"/>
          <w:szCs w:val="24"/>
        </w:rPr>
        <w:t>sp</w:t>
      </w:r>
      <w:proofErr w:type="spellEnd"/>
      <w:r w:rsidRPr="00B31DB1">
        <w:rPr>
          <w:rFonts w:ascii="Times New Roman" w:hAnsi="Times New Roman" w:cs="Times New Roman"/>
          <w:i/>
          <w:iCs/>
          <w:sz w:val="24"/>
          <w:szCs w:val="24"/>
        </w:rPr>
        <w:t>). Extraction was done by maceration method using ethanol 96% and concentrated by rotary evaporation. The antioxidant activity of extract was tested using ABTS and DPPH method. Antioxidant activity was seen from the IC</w:t>
      </w:r>
      <w:r w:rsidRPr="00B31DB1">
        <w:rPr>
          <w:rFonts w:ascii="Times New Roman" w:hAnsi="Times New Roman" w:cs="Times New Roman"/>
          <w:i/>
          <w:iCs/>
          <w:sz w:val="24"/>
          <w:szCs w:val="24"/>
          <w:vertAlign w:val="subscript"/>
        </w:rPr>
        <w:t>50</w:t>
      </w:r>
      <w:r w:rsidRPr="00B31DB1">
        <w:rPr>
          <w:rFonts w:ascii="Times New Roman" w:hAnsi="Times New Roman" w:cs="Times New Roman"/>
          <w:i/>
          <w:iCs/>
          <w:sz w:val="24"/>
          <w:szCs w:val="24"/>
        </w:rPr>
        <w:t>. The results showed that IC</w:t>
      </w:r>
      <w:r w:rsidRPr="00B31DB1">
        <w:rPr>
          <w:rFonts w:ascii="Times New Roman" w:hAnsi="Times New Roman" w:cs="Times New Roman"/>
          <w:i/>
          <w:iCs/>
          <w:sz w:val="24"/>
          <w:szCs w:val="24"/>
          <w:vertAlign w:val="subscript"/>
        </w:rPr>
        <w:t>50</w:t>
      </w:r>
      <w:r w:rsidRPr="00B31DB1">
        <w:rPr>
          <w:rFonts w:ascii="Times New Roman" w:hAnsi="Times New Roman" w:cs="Times New Roman"/>
          <w:i/>
          <w:iCs/>
          <w:sz w:val="24"/>
          <w:szCs w:val="24"/>
        </w:rPr>
        <w:t xml:space="preserve"> </w:t>
      </w:r>
      <w:proofErr w:type="gramStart"/>
      <w:r w:rsidRPr="00B31DB1">
        <w:rPr>
          <w:rFonts w:ascii="Times New Roman" w:hAnsi="Times New Roman" w:cs="Times New Roman"/>
          <w:i/>
          <w:iCs/>
          <w:sz w:val="24"/>
          <w:szCs w:val="24"/>
        </w:rPr>
        <w:t>from  ethanol</w:t>
      </w:r>
      <w:proofErr w:type="gramEnd"/>
      <w:r w:rsidRPr="00B31DB1">
        <w:rPr>
          <w:rFonts w:ascii="Times New Roman" w:hAnsi="Times New Roman" w:cs="Times New Roman"/>
          <w:i/>
          <w:iCs/>
          <w:sz w:val="24"/>
          <w:szCs w:val="24"/>
        </w:rPr>
        <w:t xml:space="preserve"> extract of red algae (</w:t>
      </w:r>
      <w:proofErr w:type="spellStart"/>
      <w:r w:rsidRPr="00B31DB1">
        <w:rPr>
          <w:rFonts w:ascii="Times New Roman" w:hAnsi="Times New Roman" w:cs="Times New Roman"/>
          <w:i/>
          <w:iCs/>
          <w:sz w:val="24"/>
          <w:szCs w:val="24"/>
        </w:rPr>
        <w:t>Gelidium</w:t>
      </w:r>
      <w:proofErr w:type="spellEnd"/>
      <w:r w:rsidRPr="00B31DB1">
        <w:rPr>
          <w:rFonts w:ascii="Times New Roman" w:hAnsi="Times New Roman" w:cs="Times New Roman"/>
          <w:i/>
          <w:iCs/>
          <w:sz w:val="24"/>
          <w:szCs w:val="24"/>
        </w:rPr>
        <w:t xml:space="preserve"> </w:t>
      </w:r>
      <w:proofErr w:type="spellStart"/>
      <w:r w:rsidRPr="00B31DB1">
        <w:rPr>
          <w:rFonts w:ascii="Times New Roman" w:hAnsi="Times New Roman" w:cs="Times New Roman"/>
          <w:i/>
          <w:iCs/>
          <w:sz w:val="24"/>
          <w:szCs w:val="24"/>
        </w:rPr>
        <w:t>sp</w:t>
      </w:r>
      <w:proofErr w:type="spellEnd"/>
      <w:r w:rsidRPr="00B31DB1">
        <w:rPr>
          <w:rFonts w:ascii="Times New Roman" w:hAnsi="Times New Roman" w:cs="Times New Roman"/>
          <w:i/>
          <w:iCs/>
          <w:sz w:val="24"/>
          <w:szCs w:val="24"/>
        </w:rPr>
        <w:t>) with DPPH method is 3,9154 ppm. Then using ABTS method, IC</w:t>
      </w:r>
      <w:r w:rsidRPr="00B31DB1">
        <w:rPr>
          <w:rFonts w:ascii="Times New Roman" w:hAnsi="Times New Roman" w:cs="Times New Roman"/>
          <w:i/>
          <w:iCs/>
          <w:sz w:val="24"/>
          <w:szCs w:val="24"/>
          <w:vertAlign w:val="subscript"/>
        </w:rPr>
        <w:t>50</w:t>
      </w:r>
      <w:r w:rsidRPr="00B31DB1">
        <w:rPr>
          <w:rFonts w:ascii="Times New Roman" w:hAnsi="Times New Roman" w:cs="Times New Roman"/>
          <w:i/>
          <w:iCs/>
          <w:sz w:val="24"/>
          <w:szCs w:val="24"/>
        </w:rPr>
        <w:t xml:space="preserve"> from ethanol extract of red algae (</w:t>
      </w:r>
      <w:proofErr w:type="spellStart"/>
      <w:r w:rsidRPr="00B31DB1">
        <w:rPr>
          <w:rFonts w:ascii="Times New Roman" w:hAnsi="Times New Roman" w:cs="Times New Roman"/>
          <w:i/>
          <w:iCs/>
          <w:sz w:val="24"/>
          <w:szCs w:val="24"/>
        </w:rPr>
        <w:t>Gelidium</w:t>
      </w:r>
      <w:proofErr w:type="spellEnd"/>
      <w:r w:rsidRPr="00B31DB1">
        <w:rPr>
          <w:rFonts w:ascii="Times New Roman" w:hAnsi="Times New Roman" w:cs="Times New Roman"/>
          <w:i/>
          <w:iCs/>
          <w:sz w:val="24"/>
          <w:szCs w:val="24"/>
        </w:rPr>
        <w:t xml:space="preserve"> </w:t>
      </w:r>
      <w:proofErr w:type="spellStart"/>
      <w:r w:rsidRPr="00B31DB1">
        <w:rPr>
          <w:rFonts w:ascii="Times New Roman" w:hAnsi="Times New Roman" w:cs="Times New Roman"/>
          <w:i/>
          <w:iCs/>
          <w:sz w:val="24"/>
          <w:szCs w:val="24"/>
        </w:rPr>
        <w:t>sp</w:t>
      </w:r>
      <w:proofErr w:type="spellEnd"/>
      <w:r w:rsidRPr="00B31DB1">
        <w:rPr>
          <w:rFonts w:ascii="Times New Roman" w:hAnsi="Times New Roman" w:cs="Times New Roman"/>
          <w:i/>
          <w:iCs/>
          <w:sz w:val="24"/>
          <w:szCs w:val="24"/>
        </w:rPr>
        <w:t>) is and 9,1178 ppm. This result shows that the ethanol extract from red algae (</w:t>
      </w:r>
      <w:proofErr w:type="spellStart"/>
      <w:r w:rsidRPr="00B31DB1">
        <w:rPr>
          <w:rFonts w:ascii="Times New Roman" w:hAnsi="Times New Roman" w:cs="Times New Roman"/>
          <w:i/>
          <w:iCs/>
          <w:sz w:val="24"/>
          <w:szCs w:val="24"/>
        </w:rPr>
        <w:t>Gelidium</w:t>
      </w:r>
      <w:proofErr w:type="spellEnd"/>
      <w:r w:rsidRPr="00B31DB1">
        <w:rPr>
          <w:rFonts w:ascii="Times New Roman" w:hAnsi="Times New Roman" w:cs="Times New Roman"/>
          <w:i/>
          <w:iCs/>
          <w:sz w:val="24"/>
          <w:szCs w:val="24"/>
        </w:rPr>
        <w:t xml:space="preserve"> </w:t>
      </w:r>
      <w:proofErr w:type="spellStart"/>
      <w:r w:rsidRPr="00B31DB1">
        <w:rPr>
          <w:rFonts w:ascii="Times New Roman" w:hAnsi="Times New Roman" w:cs="Times New Roman"/>
          <w:i/>
          <w:iCs/>
          <w:sz w:val="24"/>
          <w:szCs w:val="24"/>
        </w:rPr>
        <w:t>sp</w:t>
      </w:r>
      <w:proofErr w:type="spellEnd"/>
      <w:r w:rsidRPr="00B31DB1">
        <w:rPr>
          <w:rFonts w:ascii="Times New Roman" w:hAnsi="Times New Roman" w:cs="Times New Roman"/>
          <w:i/>
          <w:iCs/>
          <w:sz w:val="24"/>
          <w:szCs w:val="24"/>
        </w:rPr>
        <w:t>) has very strong antioxidant activity (&lt;50 ppm).</w:t>
      </w:r>
    </w:p>
    <w:p w14:paraId="2E6D4BB5" w14:textId="77777777" w:rsidR="00B31DB1" w:rsidRPr="00B31DB1" w:rsidRDefault="00B31DB1" w:rsidP="00B31DB1">
      <w:pPr>
        <w:rPr>
          <w:rFonts w:ascii="Times New Roman" w:hAnsi="Times New Roman" w:cs="Times New Roman"/>
          <w:i/>
          <w:iCs/>
          <w:sz w:val="24"/>
          <w:szCs w:val="24"/>
        </w:rPr>
      </w:pPr>
      <w:r w:rsidRPr="00B31DB1">
        <w:rPr>
          <w:rFonts w:ascii="Times New Roman" w:hAnsi="Times New Roman" w:cs="Times New Roman"/>
          <w:b/>
          <w:bCs/>
          <w:i/>
          <w:iCs/>
          <w:sz w:val="24"/>
          <w:szCs w:val="24"/>
        </w:rPr>
        <w:t>Keywords</w:t>
      </w:r>
      <w:r w:rsidRPr="00B31DB1">
        <w:rPr>
          <w:rFonts w:ascii="Times New Roman" w:hAnsi="Times New Roman" w:cs="Times New Roman"/>
          <w:i/>
          <w:iCs/>
          <w:sz w:val="24"/>
          <w:szCs w:val="24"/>
        </w:rPr>
        <w:tab/>
        <w:t>: Red Algae, Antioxidant, ABTS, DPPH</w:t>
      </w:r>
    </w:p>
    <w:p w14:paraId="31FE3AEB" w14:textId="77777777" w:rsidR="00B31DB1" w:rsidRPr="00B31DB1" w:rsidRDefault="00B31DB1" w:rsidP="00B31DB1">
      <w:pPr>
        <w:rPr>
          <w:rFonts w:ascii="Times New Roman" w:hAnsi="Times New Roman" w:cs="Times New Roman"/>
          <w:i/>
          <w:iCs/>
          <w:sz w:val="24"/>
          <w:szCs w:val="24"/>
        </w:rPr>
      </w:pPr>
      <w:r w:rsidRPr="00B31DB1">
        <w:rPr>
          <w:rFonts w:ascii="Times New Roman" w:hAnsi="Times New Roman" w:cs="Times New Roman"/>
          <w:i/>
          <w:iCs/>
          <w:noProof/>
          <w:sz w:val="24"/>
          <w:szCs w:val="24"/>
        </w:rPr>
        <mc:AlternateContent>
          <mc:Choice Requires="wps">
            <w:drawing>
              <wp:anchor distT="0" distB="0" distL="114300" distR="114300" simplePos="0" relativeHeight="251659264" behindDoc="0" locked="0" layoutInCell="1" allowOverlap="1" wp14:anchorId="4DD1502E" wp14:editId="71FDDF42">
                <wp:simplePos x="0" y="0"/>
                <wp:positionH relativeFrom="column">
                  <wp:posOffset>-7165</wp:posOffset>
                </wp:positionH>
                <wp:positionV relativeFrom="paragraph">
                  <wp:posOffset>85299</wp:posOffset>
                </wp:positionV>
                <wp:extent cx="5268036" cy="0"/>
                <wp:effectExtent l="0" t="0" r="0" b="0"/>
                <wp:wrapNone/>
                <wp:docPr id="1" name="Konektor: Siku 1"/>
                <wp:cNvGraphicFramePr/>
                <a:graphic xmlns:a="http://schemas.openxmlformats.org/drawingml/2006/main">
                  <a:graphicData uri="http://schemas.microsoft.com/office/word/2010/wordprocessingShape">
                    <wps:wsp>
                      <wps:cNvCnPr/>
                      <wps:spPr>
                        <a:xfrm>
                          <a:off x="0" y="0"/>
                          <a:ext cx="5268036" cy="0"/>
                        </a:xfrm>
                        <a:prstGeom prst="bentConnector3">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6D4F1FE3" id="_x0000_t34" coordsize="21600,21600" o:spt="34" o:oned="t" adj="10800" path="m,l@0,0@0,21600,21600,21600e" filled="f">
                <v:stroke joinstyle="miter"/>
                <v:formulas>
                  <v:f eqn="val #0"/>
                </v:formulas>
                <v:path arrowok="t" fillok="f" o:connecttype="none"/>
                <v:handles>
                  <v:h position="#0,center"/>
                </v:handles>
                <o:lock v:ext="edit" shapetype="t"/>
              </v:shapetype>
              <v:shape id="Konektor: Siku 1" o:spid="_x0000_s1026" type="#_x0000_t34" style="position:absolute;margin-left:-.55pt;margin-top:6.7pt;width:414.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" strokecolor="black [3200]" strokeweight="1.5pt"/>
            </w:pict>
          </mc:Fallback>
        </mc:AlternateContent>
      </w:r>
    </w:p>
    <w:p w14:paraId="01270CE3" w14:textId="77777777" w:rsidR="00B31DB1" w:rsidRPr="004D7058" w:rsidRDefault="00E05CBB" w:rsidP="004D7058">
      <w:pPr>
        <w:spacing w:after="0" w:line="360" w:lineRule="auto"/>
        <w:jc w:val="both"/>
        <w:rPr>
          <w:rFonts w:ascii="Times New Roman" w:hAnsi="Times New Roman" w:cs="Times New Roman"/>
          <w:b/>
          <w:bCs/>
          <w:sz w:val="24"/>
          <w:szCs w:val="24"/>
        </w:rPr>
      </w:pPr>
      <w:r w:rsidRPr="00E05CBB">
        <w:rPr>
          <w:rFonts w:ascii="Times New Roman" w:hAnsi="Times New Roman" w:cs="Times New Roman"/>
          <w:b/>
          <w:bCs/>
          <w:sz w:val="24"/>
          <w:szCs w:val="24"/>
        </w:rPr>
        <w:t>Introduction</w:t>
      </w:r>
    </w:p>
    <w:p w14:paraId="522606D4" w14:textId="77777777" w:rsidR="00A919EC" w:rsidRDefault="00E05CBB" w:rsidP="00A919EC">
      <w:pPr>
        <w:spacing w:after="0" w:line="360" w:lineRule="auto"/>
        <w:ind w:firstLine="720"/>
        <w:jc w:val="both"/>
        <w:rPr>
          <w:rFonts w:ascii="Times New Roman" w:hAnsi="Times New Roman" w:cs="Times New Roman"/>
          <w:sz w:val="24"/>
          <w:szCs w:val="24"/>
        </w:rPr>
      </w:pPr>
      <w:r w:rsidRPr="00E05CBB">
        <w:rPr>
          <w:rFonts w:ascii="Times New Roman" w:hAnsi="Times New Roman" w:cs="Times New Roman"/>
          <w:sz w:val="24"/>
          <w:szCs w:val="24"/>
        </w:rPr>
        <w:t xml:space="preserve">Indonesia's coastline is approximately 99,093 </w:t>
      </w:r>
      <w:proofErr w:type="spellStart"/>
      <w:r w:rsidRPr="00E05CBB">
        <w:rPr>
          <w:rFonts w:ascii="Times New Roman" w:hAnsi="Times New Roman" w:cs="Times New Roman"/>
          <w:sz w:val="24"/>
          <w:szCs w:val="24"/>
        </w:rPr>
        <w:t>kilometers</w:t>
      </w:r>
      <w:proofErr w:type="spellEnd"/>
      <w:r w:rsidRPr="00E05CBB">
        <w:rPr>
          <w:rFonts w:ascii="Times New Roman" w:hAnsi="Times New Roman" w:cs="Times New Roman"/>
          <w:sz w:val="24"/>
          <w:szCs w:val="24"/>
        </w:rPr>
        <w:t xml:space="preserve"> long and its waters cover an area of approximately 3.2 million square </w:t>
      </w:r>
      <w:proofErr w:type="spellStart"/>
      <w:r w:rsidRPr="00E05CBB">
        <w:rPr>
          <w:rFonts w:ascii="Times New Roman" w:hAnsi="Times New Roman" w:cs="Times New Roman"/>
          <w:sz w:val="24"/>
          <w:szCs w:val="24"/>
        </w:rPr>
        <w:t>kilometers</w:t>
      </w:r>
      <w:proofErr w:type="spellEnd"/>
      <w:r w:rsidRPr="00E05CBB">
        <w:rPr>
          <w:rFonts w:ascii="Times New Roman" w:hAnsi="Times New Roman" w:cs="Times New Roman"/>
          <w:sz w:val="24"/>
          <w:szCs w:val="24"/>
        </w:rPr>
        <w:t>. This area is rich in biological and non-biological natural resources, including the minerals contained therein</w:t>
      </w:r>
      <w:r w:rsidR="00AA614E" w:rsidRPr="00AA614E">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"/>
          <w:id w:val="884447440"/>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1</w:t>
          </w:r>
        </w:sdtContent>
      </w:sdt>
      <w:r w:rsidR="00AA614E">
        <w:rPr>
          <w:rFonts w:ascii="Times New Roman" w:hAnsi="Times New Roman" w:cs="Times New Roman"/>
          <w:sz w:val="24"/>
          <w:szCs w:val="24"/>
        </w:rPr>
        <w:t xml:space="preserve"> </w:t>
      </w:r>
      <w:r w:rsidRPr="00E05CBB">
        <w:rPr>
          <w:rFonts w:ascii="Times New Roman" w:hAnsi="Times New Roman" w:cs="Times New Roman"/>
          <w:sz w:val="24"/>
          <w:szCs w:val="24"/>
        </w:rPr>
        <w:t xml:space="preserve">One of the fishery commodities that can be used as one of the mainstays of </w:t>
      </w:r>
      <w:r w:rsidRPr="00E05CBB">
        <w:rPr>
          <w:rFonts w:ascii="Times New Roman" w:hAnsi="Times New Roman" w:cs="Times New Roman"/>
          <w:sz w:val="24"/>
          <w:szCs w:val="24"/>
        </w:rPr>
        <w:lastRenderedPageBreak/>
        <w:t>the economy in Indonesia is seaweed. Indonesia's strategic location and abundant seaweed production make Indonesia the second largest seaweed producer after China</w:t>
      </w:r>
      <w:r w:rsidR="00B31DB1" w:rsidRPr="00B31DB1">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"/>
          <w:id w:val="478115389"/>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2</w:t>
          </w:r>
        </w:sdtContent>
      </w:sdt>
      <w:r w:rsidR="00B31DB1" w:rsidRPr="00B31DB1">
        <w:rPr>
          <w:rFonts w:ascii="Times New Roman" w:hAnsi="Times New Roman" w:cs="Times New Roman"/>
          <w:sz w:val="24"/>
          <w:szCs w:val="24"/>
        </w:rPr>
        <w:t xml:space="preserve"> </w:t>
      </w:r>
      <w:r w:rsidRPr="00E05CBB">
        <w:rPr>
          <w:rFonts w:ascii="Times New Roman" w:hAnsi="Times New Roman" w:cs="Times New Roman"/>
          <w:sz w:val="24"/>
          <w:szCs w:val="24"/>
        </w:rPr>
        <w:t>According to its classification, seaweed can be grouped into three major groups, namely red algae (</w:t>
      </w:r>
      <w:r w:rsidRPr="00E05CBB">
        <w:rPr>
          <w:rFonts w:ascii="Times New Roman" w:hAnsi="Times New Roman" w:cs="Times New Roman"/>
          <w:i/>
          <w:sz w:val="24"/>
          <w:szCs w:val="24"/>
        </w:rPr>
        <w:t>Rhodophyta</w:t>
      </w:r>
      <w:r w:rsidRPr="00E05CBB">
        <w:rPr>
          <w:rFonts w:ascii="Times New Roman" w:hAnsi="Times New Roman" w:cs="Times New Roman"/>
          <w:sz w:val="24"/>
          <w:szCs w:val="24"/>
        </w:rPr>
        <w:t>), brown algae (</w:t>
      </w:r>
      <w:r w:rsidRPr="00E05CBB">
        <w:rPr>
          <w:rFonts w:ascii="Times New Roman" w:hAnsi="Times New Roman" w:cs="Times New Roman"/>
          <w:i/>
          <w:sz w:val="24"/>
          <w:szCs w:val="24"/>
        </w:rPr>
        <w:t>Phaeophyta</w:t>
      </w:r>
      <w:r w:rsidRPr="00E05CBB">
        <w:rPr>
          <w:rFonts w:ascii="Times New Roman" w:hAnsi="Times New Roman" w:cs="Times New Roman"/>
          <w:sz w:val="24"/>
          <w:szCs w:val="24"/>
        </w:rPr>
        <w:t>), and green algae (</w:t>
      </w:r>
      <w:r w:rsidRPr="00E05CBB">
        <w:rPr>
          <w:rFonts w:ascii="Times New Roman" w:hAnsi="Times New Roman" w:cs="Times New Roman"/>
          <w:i/>
          <w:sz w:val="24"/>
          <w:szCs w:val="24"/>
        </w:rPr>
        <w:t>Chlorophyta</w:t>
      </w:r>
      <w:r w:rsidRPr="00E05CBB">
        <w:rPr>
          <w:rFonts w:ascii="Times New Roman" w:hAnsi="Times New Roman" w:cs="Times New Roman"/>
          <w:sz w:val="24"/>
          <w:szCs w:val="24"/>
        </w:rPr>
        <w:t>)</w:t>
      </w:r>
      <w:r w:rsidR="00A919EC" w:rsidRPr="00B31DB1">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"/>
          <w:id w:val="-1473206103"/>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3</w:t>
          </w:r>
        </w:sdtContent>
      </w:sdt>
      <w:r w:rsidR="00A919EC">
        <w:rPr>
          <w:rFonts w:ascii="Times New Roman" w:hAnsi="Times New Roman" w:cs="Times New Roman"/>
          <w:sz w:val="24"/>
          <w:szCs w:val="24"/>
          <w:vertAlign w:val="superscript"/>
        </w:rPr>
        <w:t xml:space="preserve"> </w:t>
      </w:r>
      <w:r w:rsidRPr="00E05CBB">
        <w:rPr>
          <w:rFonts w:ascii="Times New Roman" w:hAnsi="Times New Roman" w:cs="Times New Roman"/>
          <w:sz w:val="24"/>
          <w:szCs w:val="24"/>
        </w:rPr>
        <w:t xml:space="preserve">Various studies have shown that seaweed contains bioactive compounds such as carotenoids, phenol compounds and </w:t>
      </w:r>
      <w:proofErr w:type="spellStart"/>
      <w:r w:rsidRPr="00E05CBB">
        <w:rPr>
          <w:rFonts w:ascii="Times New Roman" w:hAnsi="Times New Roman" w:cs="Times New Roman"/>
          <w:sz w:val="24"/>
          <w:szCs w:val="24"/>
        </w:rPr>
        <w:t>sulfate</w:t>
      </w:r>
      <w:proofErr w:type="spellEnd"/>
      <w:r w:rsidRPr="00E05CBB">
        <w:rPr>
          <w:rFonts w:ascii="Times New Roman" w:hAnsi="Times New Roman" w:cs="Times New Roman"/>
          <w:sz w:val="24"/>
          <w:szCs w:val="24"/>
        </w:rPr>
        <w:t xml:space="preserve"> derivatives, polysaccharides and vitamins. These compounds have benefits, namely as antioxidants that can prevent free radicals</w:t>
      </w:r>
      <w:r w:rsidR="00B31DB1" w:rsidRPr="00B31DB1">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"/>
          <w:id w:val="-1353490931"/>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4,5</w:t>
          </w:r>
        </w:sdtContent>
      </w:sdt>
      <w:r w:rsidR="00B31DB1" w:rsidRPr="00B31DB1">
        <w:rPr>
          <w:rFonts w:ascii="Times New Roman" w:hAnsi="Times New Roman" w:cs="Times New Roman"/>
          <w:sz w:val="24"/>
          <w:szCs w:val="24"/>
        </w:rPr>
        <w:t xml:space="preserve"> </w:t>
      </w:r>
    </w:p>
    <w:p w14:paraId="17E0CCDC" w14:textId="77777777" w:rsidR="00A919EC" w:rsidRDefault="00B7306B" w:rsidP="001746D0">
      <w:pPr>
        <w:spacing w:after="0" w:line="360" w:lineRule="auto"/>
        <w:ind w:firstLine="720"/>
        <w:jc w:val="both"/>
        <w:rPr>
          <w:rFonts w:ascii="Times New Roman" w:hAnsi="Times New Roman" w:cs="Times New Roman"/>
          <w:sz w:val="24"/>
          <w:szCs w:val="24"/>
        </w:rPr>
      </w:pPr>
      <w:r w:rsidRPr="00B7306B">
        <w:rPr>
          <w:rFonts w:ascii="Times New Roman" w:hAnsi="Times New Roman" w:cs="Times New Roman"/>
          <w:sz w:val="24"/>
          <w:szCs w:val="24"/>
        </w:rPr>
        <w:t>Antioxidant activity methods can determine the characteristics of different antioxidants in a sample</w:t>
      </w:r>
      <w:r w:rsidR="00E05CBB" w:rsidRPr="00E05CBB">
        <w:rPr>
          <w:rFonts w:ascii="Times New Roman" w:hAnsi="Times New Roman" w:cs="Times New Roman"/>
          <w:sz w:val="24"/>
          <w:szCs w:val="24"/>
        </w:rPr>
        <w:t>. There are various methods that can be used to measure the total characteristics of antioxidants</w:t>
      </w:r>
      <w:r w:rsidR="00E05CBB">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"/>
          <w:id w:val="1471394144"/>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6</w:t>
          </w:r>
        </w:sdtContent>
      </w:sdt>
      <w:r w:rsidR="00E05CBB">
        <w:rPr>
          <w:rFonts w:ascii="Times New Roman" w:hAnsi="Times New Roman" w:cs="Times New Roman"/>
          <w:color w:val="000000"/>
          <w:sz w:val="24"/>
          <w:szCs w:val="24"/>
          <w:vertAlign w:val="superscript"/>
        </w:rPr>
        <w:t xml:space="preserve"> </w:t>
      </w:r>
      <w:r w:rsidR="00E05CBB">
        <w:rPr>
          <w:rFonts w:ascii="Times New Roman" w:hAnsi="Times New Roman" w:cs="Times New Roman"/>
          <w:sz w:val="24"/>
          <w:szCs w:val="24"/>
        </w:rPr>
        <w:t>h</w:t>
      </w:r>
      <w:r w:rsidR="00E05CBB" w:rsidRPr="00E05CBB">
        <w:rPr>
          <w:rFonts w:ascii="Times New Roman" w:hAnsi="Times New Roman" w:cs="Times New Roman"/>
          <w:sz w:val="24"/>
          <w:szCs w:val="24"/>
        </w:rPr>
        <w:t xml:space="preserve">owever, there is no single method that is considered to be the most ideal. </w:t>
      </w:r>
      <w:r w:rsidRPr="00B7306B">
        <w:rPr>
          <w:rFonts w:ascii="Times New Roman" w:hAnsi="Times New Roman" w:cs="Times New Roman"/>
          <w:sz w:val="24"/>
          <w:szCs w:val="24"/>
        </w:rPr>
        <w:t>Different activity methods may result in different antioxidant mechanisms of action</w:t>
      </w:r>
      <w:r w:rsidR="00E05CBB">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"/>
          <w:id w:val="1580177922"/>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7</w:t>
          </w:r>
        </w:sdtContent>
      </w:sdt>
      <w:r w:rsidR="00E05CBB">
        <w:rPr>
          <w:rFonts w:ascii="Times New Roman" w:hAnsi="Times New Roman" w:cs="Times New Roman"/>
          <w:color w:val="000000"/>
          <w:sz w:val="24"/>
          <w:szCs w:val="24"/>
          <w:vertAlign w:val="superscript"/>
        </w:rPr>
        <w:t xml:space="preserve"> </w:t>
      </w:r>
      <w:r w:rsidRPr="00B7306B">
        <w:rPr>
          <w:rFonts w:ascii="Times New Roman" w:hAnsi="Times New Roman" w:cs="Times New Roman"/>
          <w:sz w:val="24"/>
          <w:szCs w:val="24"/>
        </w:rPr>
        <w:t xml:space="preserve">Some methods that can be used to </w:t>
      </w:r>
      <w:proofErr w:type="spellStart"/>
      <w:r w:rsidRPr="00B7306B">
        <w:rPr>
          <w:rFonts w:ascii="Times New Roman" w:hAnsi="Times New Roman" w:cs="Times New Roman"/>
          <w:sz w:val="24"/>
          <w:szCs w:val="24"/>
        </w:rPr>
        <w:t>analyze</w:t>
      </w:r>
      <w:proofErr w:type="spellEnd"/>
      <w:r w:rsidRPr="00B7306B">
        <w:rPr>
          <w:rFonts w:ascii="Times New Roman" w:hAnsi="Times New Roman" w:cs="Times New Roman"/>
          <w:sz w:val="24"/>
          <w:szCs w:val="24"/>
        </w:rPr>
        <w:t xml:space="preserve"> antioxidant activity include DPPH</w:t>
      </w:r>
      <w:r w:rsidR="00E05CBB" w:rsidRPr="00E05CBB">
        <w:rPr>
          <w:rFonts w:ascii="Times New Roman" w:hAnsi="Times New Roman" w:cs="Times New Roman"/>
          <w:sz w:val="24"/>
          <w:szCs w:val="24"/>
        </w:rPr>
        <w:t xml:space="preserve"> (1,1-Diphenyl-2-Picrylhydrazyl) </w:t>
      </w:r>
      <w:r w:rsidR="00E05CBB">
        <w:rPr>
          <w:rFonts w:ascii="Times New Roman" w:hAnsi="Times New Roman" w:cs="Times New Roman"/>
          <w:sz w:val="24"/>
          <w:szCs w:val="24"/>
        </w:rPr>
        <w:t>and</w:t>
      </w:r>
      <w:r w:rsidR="00A919EC" w:rsidRPr="00A919EC">
        <w:rPr>
          <w:rFonts w:ascii="Times New Roman" w:hAnsi="Times New Roman" w:cs="Times New Roman"/>
          <w:sz w:val="24"/>
          <w:szCs w:val="24"/>
        </w:rPr>
        <w:t xml:space="preserve"> ABTS</w:t>
      </w:r>
      <w:r w:rsidR="00E05CBB">
        <w:rPr>
          <w:rFonts w:ascii="Times New Roman" w:hAnsi="Times New Roman" w:cs="Times New Roman"/>
          <w:sz w:val="24"/>
          <w:szCs w:val="24"/>
        </w:rPr>
        <w:t xml:space="preserve"> </w:t>
      </w:r>
      <w:r w:rsidR="00A919EC" w:rsidRPr="00A919EC">
        <w:rPr>
          <w:rFonts w:ascii="Times New Roman" w:hAnsi="Times New Roman" w:cs="Times New Roman"/>
          <w:sz w:val="24"/>
          <w:szCs w:val="24"/>
        </w:rPr>
        <w:t>(</w:t>
      </w:r>
      <w:r w:rsidR="00E05CBB" w:rsidRPr="00E05CBB">
        <w:rPr>
          <w:rFonts w:ascii="Times New Roman" w:hAnsi="Times New Roman" w:cs="Times New Roman"/>
          <w:sz w:val="24"/>
          <w:szCs w:val="24"/>
        </w:rPr>
        <w:t>(2,2-Azinobis(3-Ethylbenzothiazoline)-6-Sulfonic</w:t>
      </w:r>
      <w:r w:rsidR="00E05CBB">
        <w:rPr>
          <w:rFonts w:ascii="Times New Roman" w:hAnsi="Times New Roman" w:cs="Times New Roman"/>
          <w:sz w:val="24"/>
          <w:szCs w:val="24"/>
        </w:rPr>
        <w:t xml:space="preserve"> </w:t>
      </w:r>
      <w:r w:rsidR="00E05CBB" w:rsidRPr="00E05CBB">
        <w:rPr>
          <w:rFonts w:ascii="Times New Roman" w:hAnsi="Times New Roman" w:cs="Times New Roman"/>
          <w:sz w:val="24"/>
          <w:szCs w:val="24"/>
        </w:rPr>
        <w:t>Acid</w:t>
      </w:r>
      <w:r w:rsidR="00E05CBB">
        <w:rPr>
          <w:rFonts w:ascii="Times New Roman" w:hAnsi="Times New Roman" w:cs="Times New Roman"/>
          <w:sz w:val="24"/>
          <w:szCs w:val="24"/>
        </w:rPr>
        <w:t>)</w:t>
      </w:r>
      <w:r w:rsidR="00E05CBB" w:rsidRPr="00E05CBB">
        <w:rPr>
          <w:rFonts w:ascii="Times New Roman" w:hAnsi="Times New Roman" w:cs="Times New Roman"/>
          <w:sz w:val="24"/>
          <w:szCs w:val="24"/>
        </w:rPr>
        <w:t>)</w:t>
      </w:r>
      <w:r w:rsidR="00A919EC" w:rsidRPr="00A919EC">
        <w:rPr>
          <w:rFonts w:ascii="Times New Roman" w:hAnsi="Times New Roman" w:cs="Times New Roman"/>
          <w:sz w:val="24"/>
          <w:szCs w:val="24"/>
        </w:rPr>
        <w:t>.</w:t>
      </w:r>
      <w:r w:rsidR="00E05CBB">
        <w:rPr>
          <w:rFonts w:ascii="Times New Roman" w:hAnsi="Times New Roman" w:cs="Times New Roman"/>
          <w:sz w:val="24"/>
          <w:szCs w:val="24"/>
        </w:rPr>
        <w:t xml:space="preserve"> </w:t>
      </w:r>
      <w:r w:rsidRPr="00B7306B">
        <w:rPr>
          <w:rFonts w:ascii="Times New Roman" w:hAnsi="Times New Roman" w:cs="Times New Roman"/>
          <w:sz w:val="24"/>
          <w:szCs w:val="24"/>
        </w:rPr>
        <w:t xml:space="preserve">Both methods use the same principle, which is the ability of antioxidant compounds to reduce free radicals or free radical </w:t>
      </w:r>
      <w:proofErr w:type="spellStart"/>
      <w:r w:rsidRPr="00B7306B">
        <w:rPr>
          <w:rFonts w:ascii="Times New Roman" w:hAnsi="Times New Roman" w:cs="Times New Roman"/>
          <w:sz w:val="24"/>
          <w:szCs w:val="24"/>
        </w:rPr>
        <w:t>radical</w:t>
      </w:r>
      <w:proofErr w:type="spellEnd"/>
      <w:r w:rsidRPr="00B7306B">
        <w:rPr>
          <w:rFonts w:ascii="Times New Roman" w:hAnsi="Times New Roman" w:cs="Times New Roman"/>
          <w:sz w:val="24"/>
          <w:szCs w:val="24"/>
        </w:rPr>
        <w:t xml:space="preserve"> oxidizers</w:t>
      </w:r>
      <w:r w:rsidR="00E05CBB" w:rsidRPr="00E05CBB">
        <w:rPr>
          <w:rFonts w:ascii="Times New Roman" w:hAnsi="Times New Roman" w:cs="Times New Roman"/>
          <w:sz w:val="24"/>
          <w:szCs w:val="24"/>
        </w:rPr>
        <w:t>. The difference is in the free radical compounds used, namely ABTS and DPPH</w:t>
      </w:r>
      <w:r w:rsidR="00590EF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"/>
          <w:id w:val="144712494"/>
          <w:placeholder>
            <w:docPart w:val="DefaultPlaceholder_-1854013440"/>
          </w:placeholder>
        </w:sdtPr>
        <w:sdtEndPr/>
        <w:sdtContent>
          <w:r w:rsidR="007071F6" w:rsidRPr="007071F6">
            <w:rPr>
              <w:rFonts w:eastAsia="Times New Roman"/>
              <w:color w:val="000000"/>
              <w:vertAlign w:val="superscript"/>
            </w:rPr>
            <w:t>8</w:t>
          </w:r>
        </w:sdtContent>
      </w:sdt>
    </w:p>
    <w:p w14:paraId="261FCAB2" w14:textId="77777777" w:rsidR="00B31DB1" w:rsidRPr="00B31DB1" w:rsidRDefault="00E05CBB" w:rsidP="00B36140">
      <w:pPr>
        <w:spacing w:after="0" w:line="360" w:lineRule="auto"/>
        <w:ind w:firstLine="720"/>
        <w:jc w:val="both"/>
        <w:rPr>
          <w:rFonts w:ascii="Times New Roman" w:hAnsi="Times New Roman" w:cs="Times New Roman"/>
          <w:b/>
          <w:bCs/>
          <w:sz w:val="24"/>
          <w:szCs w:val="24"/>
        </w:rPr>
      </w:pPr>
      <w:r w:rsidRPr="00E05CBB">
        <w:rPr>
          <w:rFonts w:ascii="Times New Roman" w:hAnsi="Times New Roman" w:cs="Times New Roman"/>
          <w:sz w:val="24"/>
          <w:szCs w:val="24"/>
        </w:rPr>
        <w:t>In connection with the content of active ingredient compounds contained in seaweed that are beneficial for health and beauty, an observation or review of the antioxidant activity of ethanol extracts of red algae (</w:t>
      </w:r>
      <w:proofErr w:type="spellStart"/>
      <w:r w:rsidRPr="00E05CBB">
        <w:rPr>
          <w:rFonts w:ascii="Times New Roman" w:hAnsi="Times New Roman" w:cs="Times New Roman"/>
          <w:i/>
          <w:sz w:val="24"/>
          <w:szCs w:val="24"/>
        </w:rPr>
        <w:t>Gelidium</w:t>
      </w:r>
      <w:proofErr w:type="spellEnd"/>
      <w:r w:rsidRPr="00E05CBB">
        <w:rPr>
          <w:rFonts w:ascii="Times New Roman" w:hAnsi="Times New Roman" w:cs="Times New Roman"/>
          <w:i/>
          <w:sz w:val="24"/>
          <w:szCs w:val="24"/>
        </w:rPr>
        <w:t xml:space="preserve"> </w:t>
      </w:r>
      <w:proofErr w:type="spellStart"/>
      <w:r w:rsidRPr="00E05CBB">
        <w:rPr>
          <w:rFonts w:ascii="Times New Roman" w:hAnsi="Times New Roman" w:cs="Times New Roman"/>
          <w:i/>
          <w:sz w:val="24"/>
          <w:szCs w:val="24"/>
        </w:rPr>
        <w:t>sp</w:t>
      </w:r>
      <w:proofErr w:type="spellEnd"/>
      <w:r w:rsidRPr="00E05CBB">
        <w:rPr>
          <w:rFonts w:ascii="Times New Roman" w:hAnsi="Times New Roman" w:cs="Times New Roman"/>
          <w:sz w:val="24"/>
          <w:szCs w:val="24"/>
        </w:rPr>
        <w:t xml:space="preserve">) using the ABTS and DPPH methods was conducted. Thus, the purpose of this study is to evaluate the comparability of antioxidant activity measurements obtained by ABTS and DPPH tests from ethanol extracts of </w:t>
      </w:r>
      <w:proofErr w:type="spellStart"/>
      <w:r w:rsidRPr="00E05CBB">
        <w:rPr>
          <w:rFonts w:ascii="Times New Roman" w:hAnsi="Times New Roman" w:cs="Times New Roman"/>
          <w:i/>
          <w:sz w:val="24"/>
          <w:szCs w:val="24"/>
        </w:rPr>
        <w:t>Gelidium</w:t>
      </w:r>
      <w:proofErr w:type="spellEnd"/>
      <w:r w:rsidRPr="00E05CBB">
        <w:rPr>
          <w:rFonts w:ascii="Times New Roman" w:hAnsi="Times New Roman" w:cs="Times New Roman"/>
          <w:i/>
          <w:sz w:val="24"/>
          <w:szCs w:val="24"/>
        </w:rPr>
        <w:t xml:space="preserve"> sp</w:t>
      </w:r>
      <w:r w:rsidRPr="00E05CBB">
        <w:rPr>
          <w:rFonts w:ascii="Times New Roman" w:hAnsi="Times New Roman" w:cs="Times New Roman"/>
          <w:sz w:val="24"/>
          <w:szCs w:val="24"/>
        </w:rPr>
        <w:t>.</w:t>
      </w:r>
    </w:p>
    <w:p w14:paraId="2CAFE00A" w14:textId="77777777" w:rsidR="00B31DB1" w:rsidRPr="00B31DB1" w:rsidRDefault="00E05CBB" w:rsidP="00B36140">
      <w:pPr>
        <w:pStyle w:val="ListParagraph"/>
        <w:spacing w:after="0" w:line="360" w:lineRule="auto"/>
        <w:ind w:left="0"/>
        <w:jc w:val="both"/>
        <w:rPr>
          <w:rFonts w:ascii="Times New Roman" w:hAnsi="Times New Roman" w:cs="Times New Roman"/>
          <w:b/>
          <w:bCs/>
          <w:sz w:val="24"/>
          <w:szCs w:val="24"/>
        </w:rPr>
      </w:pPr>
      <w:r w:rsidRPr="00E05CBB">
        <w:rPr>
          <w:rFonts w:ascii="Times New Roman" w:hAnsi="Times New Roman" w:cs="Times New Roman"/>
          <w:b/>
          <w:bCs/>
          <w:sz w:val="24"/>
          <w:szCs w:val="24"/>
        </w:rPr>
        <w:t>Instruments</w:t>
      </w:r>
      <w:r>
        <w:rPr>
          <w:rFonts w:ascii="Times New Roman" w:hAnsi="Times New Roman" w:cs="Times New Roman"/>
          <w:b/>
          <w:bCs/>
          <w:sz w:val="24"/>
          <w:szCs w:val="24"/>
        </w:rPr>
        <w:t xml:space="preserve"> and </w:t>
      </w:r>
      <w:r w:rsidRPr="00E05CBB">
        <w:rPr>
          <w:rFonts w:ascii="Times New Roman" w:hAnsi="Times New Roman" w:cs="Times New Roman"/>
          <w:b/>
          <w:bCs/>
          <w:sz w:val="24"/>
          <w:szCs w:val="24"/>
        </w:rPr>
        <w:t>Materials</w:t>
      </w:r>
    </w:p>
    <w:p w14:paraId="72329D25" w14:textId="77777777" w:rsidR="0077761A" w:rsidRDefault="0077761A" w:rsidP="00B31DB1">
      <w:pPr>
        <w:spacing w:after="0" w:line="360" w:lineRule="auto"/>
        <w:ind w:firstLine="720"/>
        <w:jc w:val="both"/>
        <w:rPr>
          <w:rFonts w:ascii="Times New Roman" w:hAnsi="Times New Roman" w:cs="Times New Roman"/>
          <w:sz w:val="24"/>
          <w:szCs w:val="24"/>
        </w:rPr>
      </w:pPr>
      <w:r w:rsidRPr="0077761A">
        <w:rPr>
          <w:rFonts w:ascii="Times New Roman" w:hAnsi="Times New Roman" w:cs="Times New Roman"/>
          <w:sz w:val="24"/>
          <w:szCs w:val="24"/>
        </w:rPr>
        <w:t>UV-Vis spectrophotometer (Shimadzu®), analytical balance (Acis®), hot plate (IKA®), micropipette, pipette, filter paper, beaker glass (Pyrex®), measuring cup (Pyrex®), beaker (Pyrex®), rotary evaporator (</w:t>
      </w:r>
      <w:proofErr w:type="spellStart"/>
      <w:r w:rsidRPr="0077761A">
        <w:rPr>
          <w:rFonts w:ascii="Times New Roman" w:hAnsi="Times New Roman" w:cs="Times New Roman"/>
          <w:sz w:val="24"/>
          <w:szCs w:val="24"/>
        </w:rPr>
        <w:t>Buchi</w:t>
      </w:r>
      <w:proofErr w:type="spellEnd"/>
      <w:r w:rsidRPr="0077761A">
        <w:rPr>
          <w:rFonts w:ascii="Times New Roman" w:hAnsi="Times New Roman" w:cs="Times New Roman"/>
          <w:sz w:val="24"/>
          <w:szCs w:val="24"/>
        </w:rPr>
        <w:t>®) and blender (Philips®).</w:t>
      </w:r>
    </w:p>
    <w:p w14:paraId="1AC39984" w14:textId="77777777" w:rsidR="0077761A" w:rsidRDefault="0077761A" w:rsidP="0077761A">
      <w:pPr>
        <w:pStyle w:val="ListParagraph"/>
        <w:spacing w:after="0" w:line="360" w:lineRule="auto"/>
        <w:ind w:left="0" w:firstLine="720"/>
        <w:jc w:val="both"/>
        <w:rPr>
          <w:rFonts w:ascii="Times New Roman" w:hAnsi="Times New Roman" w:cs="Times New Roman"/>
          <w:sz w:val="24"/>
          <w:szCs w:val="24"/>
        </w:rPr>
      </w:pPr>
      <w:r w:rsidRPr="0077761A">
        <w:rPr>
          <w:rFonts w:ascii="Times New Roman" w:hAnsi="Times New Roman" w:cs="Times New Roman"/>
          <w:sz w:val="24"/>
          <w:szCs w:val="24"/>
        </w:rPr>
        <w:lastRenderedPageBreak/>
        <w:t xml:space="preserve">The materials used in this study include </w:t>
      </w:r>
      <w:proofErr w:type="spellStart"/>
      <w:r w:rsidRPr="0077761A">
        <w:rPr>
          <w:rFonts w:ascii="Times New Roman" w:hAnsi="Times New Roman" w:cs="Times New Roman"/>
          <w:i/>
          <w:sz w:val="24"/>
          <w:szCs w:val="24"/>
        </w:rPr>
        <w:t>Gelidium</w:t>
      </w:r>
      <w:proofErr w:type="spellEnd"/>
      <w:r w:rsidRPr="0077761A">
        <w:rPr>
          <w:rFonts w:ascii="Times New Roman" w:hAnsi="Times New Roman" w:cs="Times New Roman"/>
          <w:i/>
          <w:sz w:val="24"/>
          <w:szCs w:val="24"/>
        </w:rPr>
        <w:t xml:space="preserve"> </w:t>
      </w:r>
      <w:proofErr w:type="spellStart"/>
      <w:r w:rsidRPr="0077761A">
        <w:rPr>
          <w:rFonts w:ascii="Times New Roman" w:hAnsi="Times New Roman" w:cs="Times New Roman"/>
          <w:i/>
          <w:sz w:val="24"/>
          <w:szCs w:val="24"/>
        </w:rPr>
        <w:t>sp</w:t>
      </w:r>
      <w:proofErr w:type="spellEnd"/>
      <w:r w:rsidRPr="0077761A">
        <w:rPr>
          <w:rFonts w:ascii="Times New Roman" w:hAnsi="Times New Roman" w:cs="Times New Roman"/>
          <w:sz w:val="24"/>
          <w:szCs w:val="24"/>
        </w:rPr>
        <w:t xml:space="preserve"> red algae samples from </w:t>
      </w:r>
      <w:proofErr w:type="spellStart"/>
      <w:r w:rsidRPr="0077761A">
        <w:rPr>
          <w:rFonts w:ascii="Times New Roman" w:hAnsi="Times New Roman" w:cs="Times New Roman"/>
          <w:sz w:val="24"/>
          <w:szCs w:val="24"/>
        </w:rPr>
        <w:t>Pameungpeuk</w:t>
      </w:r>
      <w:proofErr w:type="spellEnd"/>
      <w:r w:rsidRPr="0077761A">
        <w:rPr>
          <w:rFonts w:ascii="Times New Roman" w:hAnsi="Times New Roman" w:cs="Times New Roman"/>
          <w:sz w:val="24"/>
          <w:szCs w:val="24"/>
        </w:rPr>
        <w:t xml:space="preserve">, West Java, </w:t>
      </w:r>
      <w:r w:rsidR="00ED793B">
        <w:rPr>
          <w:rFonts w:ascii="Times New Roman" w:hAnsi="Times New Roman" w:cs="Times New Roman"/>
          <w:sz w:val="24"/>
          <w:szCs w:val="24"/>
        </w:rPr>
        <w:t>Indonesia, e</w:t>
      </w:r>
      <w:r w:rsidR="00ED793B" w:rsidRPr="00ED793B">
        <w:rPr>
          <w:rFonts w:ascii="Times New Roman" w:hAnsi="Times New Roman" w:cs="Times New Roman"/>
          <w:sz w:val="24"/>
          <w:szCs w:val="24"/>
        </w:rPr>
        <w:t>thanol 96% (</w:t>
      </w:r>
      <w:proofErr w:type="spellStart"/>
      <w:r w:rsidR="00ED793B" w:rsidRPr="00ED793B">
        <w:rPr>
          <w:rFonts w:ascii="Times New Roman" w:hAnsi="Times New Roman" w:cs="Times New Roman"/>
          <w:sz w:val="24"/>
          <w:szCs w:val="24"/>
        </w:rPr>
        <w:t>Brataco</w:t>
      </w:r>
      <w:proofErr w:type="spellEnd"/>
      <w:r w:rsidR="00ED793B" w:rsidRPr="00ED793B">
        <w:rPr>
          <w:rFonts w:ascii="Times New Roman" w:hAnsi="Times New Roman" w:cs="Times New Roman"/>
          <w:sz w:val="24"/>
          <w:szCs w:val="24"/>
        </w:rPr>
        <w:t xml:space="preserve">®), methanol </w:t>
      </w:r>
      <w:proofErr w:type="spellStart"/>
      <w:r w:rsidR="00ED793B" w:rsidRPr="00ED793B">
        <w:rPr>
          <w:rFonts w:ascii="Times New Roman" w:hAnsi="Times New Roman" w:cs="Times New Roman"/>
          <w:sz w:val="24"/>
          <w:szCs w:val="24"/>
        </w:rPr>
        <w:t>p.a</w:t>
      </w:r>
      <w:proofErr w:type="spellEnd"/>
      <w:r w:rsidR="00ED793B" w:rsidRPr="00ED793B">
        <w:rPr>
          <w:rFonts w:ascii="Times New Roman" w:hAnsi="Times New Roman" w:cs="Times New Roman"/>
          <w:sz w:val="24"/>
          <w:szCs w:val="24"/>
        </w:rPr>
        <w:t xml:space="preserve"> (</w:t>
      </w:r>
      <w:proofErr w:type="spellStart"/>
      <w:r w:rsidR="00ED793B" w:rsidRPr="00ED793B">
        <w:rPr>
          <w:rFonts w:ascii="Times New Roman" w:hAnsi="Times New Roman" w:cs="Times New Roman"/>
          <w:sz w:val="24"/>
          <w:szCs w:val="24"/>
        </w:rPr>
        <w:t>Brataco</w:t>
      </w:r>
      <w:proofErr w:type="spellEnd"/>
      <w:r w:rsidR="00ED793B" w:rsidRPr="00ED793B">
        <w:rPr>
          <w:rFonts w:ascii="Times New Roman" w:hAnsi="Times New Roman" w:cs="Times New Roman"/>
          <w:sz w:val="24"/>
          <w:szCs w:val="24"/>
        </w:rPr>
        <w:t xml:space="preserve">®), ethanol </w:t>
      </w:r>
      <w:proofErr w:type="spellStart"/>
      <w:r w:rsidR="00ED793B" w:rsidRPr="00ED793B">
        <w:rPr>
          <w:rFonts w:ascii="Times New Roman" w:hAnsi="Times New Roman" w:cs="Times New Roman"/>
          <w:sz w:val="24"/>
          <w:szCs w:val="24"/>
        </w:rPr>
        <w:t>p.a</w:t>
      </w:r>
      <w:proofErr w:type="spellEnd"/>
      <w:r w:rsidR="00ED793B" w:rsidRPr="00ED793B">
        <w:rPr>
          <w:rFonts w:ascii="Times New Roman" w:hAnsi="Times New Roman" w:cs="Times New Roman"/>
          <w:sz w:val="24"/>
          <w:szCs w:val="24"/>
        </w:rPr>
        <w:t xml:space="preserve"> (</w:t>
      </w:r>
      <w:proofErr w:type="spellStart"/>
      <w:r w:rsidR="00ED793B" w:rsidRPr="00ED793B">
        <w:rPr>
          <w:rFonts w:ascii="Times New Roman" w:hAnsi="Times New Roman" w:cs="Times New Roman"/>
          <w:sz w:val="24"/>
          <w:szCs w:val="24"/>
        </w:rPr>
        <w:t>Brataco</w:t>
      </w:r>
      <w:proofErr w:type="spellEnd"/>
      <w:r w:rsidR="00ED793B" w:rsidRPr="00ED793B">
        <w:rPr>
          <w:rFonts w:ascii="Times New Roman" w:hAnsi="Times New Roman" w:cs="Times New Roman"/>
          <w:sz w:val="24"/>
          <w:szCs w:val="24"/>
        </w:rPr>
        <w:t>®), DPPH (Sigma Aldrich®), ABTS (Sigma Aldrich®), potassium persulfate (</w:t>
      </w:r>
      <w:proofErr w:type="spellStart"/>
      <w:r w:rsidR="00ED793B" w:rsidRPr="00ED793B">
        <w:rPr>
          <w:rFonts w:ascii="Times New Roman" w:hAnsi="Times New Roman" w:cs="Times New Roman"/>
          <w:sz w:val="24"/>
          <w:szCs w:val="24"/>
        </w:rPr>
        <w:t>Emsure</w:t>
      </w:r>
      <w:proofErr w:type="spellEnd"/>
      <w:r w:rsidR="00ED793B" w:rsidRPr="00ED793B">
        <w:rPr>
          <w:rFonts w:ascii="Times New Roman" w:hAnsi="Times New Roman" w:cs="Times New Roman"/>
          <w:sz w:val="24"/>
          <w:szCs w:val="24"/>
        </w:rPr>
        <w:t xml:space="preserve">®), </w:t>
      </w:r>
      <w:proofErr w:type="spellStart"/>
      <w:r w:rsidR="00ED793B" w:rsidRPr="00ED793B">
        <w:rPr>
          <w:rFonts w:ascii="Times New Roman" w:hAnsi="Times New Roman" w:cs="Times New Roman"/>
          <w:sz w:val="24"/>
          <w:szCs w:val="24"/>
        </w:rPr>
        <w:t>aquadest</w:t>
      </w:r>
      <w:proofErr w:type="spellEnd"/>
      <w:r w:rsidRPr="0077761A">
        <w:rPr>
          <w:rFonts w:ascii="Times New Roman" w:hAnsi="Times New Roman" w:cs="Times New Roman"/>
          <w:sz w:val="24"/>
          <w:szCs w:val="24"/>
        </w:rPr>
        <w:t>.</w:t>
      </w:r>
    </w:p>
    <w:p w14:paraId="5CE52735" w14:textId="77777777" w:rsidR="0077761A" w:rsidRDefault="0077761A" w:rsidP="00B36140">
      <w:pPr>
        <w:pStyle w:val="ListParagraph"/>
        <w:spacing w:after="0" w:line="360" w:lineRule="auto"/>
        <w:ind w:left="0"/>
        <w:jc w:val="both"/>
        <w:rPr>
          <w:rFonts w:ascii="Times New Roman" w:hAnsi="Times New Roman" w:cs="Times New Roman"/>
          <w:b/>
          <w:bCs/>
          <w:sz w:val="24"/>
          <w:szCs w:val="24"/>
        </w:rPr>
      </w:pPr>
      <w:r w:rsidRPr="0077761A">
        <w:rPr>
          <w:rFonts w:ascii="Times New Roman" w:hAnsi="Times New Roman" w:cs="Times New Roman"/>
          <w:b/>
          <w:bCs/>
          <w:sz w:val="24"/>
          <w:szCs w:val="24"/>
        </w:rPr>
        <w:t>Experimental Procedure</w:t>
      </w:r>
    </w:p>
    <w:p w14:paraId="5E1DF651" w14:textId="77777777" w:rsidR="00B31DB1" w:rsidRPr="00B31DB1" w:rsidRDefault="0077761A" w:rsidP="00B36140">
      <w:pPr>
        <w:pStyle w:val="ListParagraph"/>
        <w:spacing w:after="0" w:line="360" w:lineRule="auto"/>
        <w:ind w:left="0"/>
        <w:jc w:val="both"/>
        <w:rPr>
          <w:rFonts w:ascii="Times New Roman" w:hAnsi="Times New Roman" w:cs="Times New Roman"/>
          <w:b/>
          <w:bCs/>
          <w:sz w:val="24"/>
          <w:szCs w:val="24"/>
        </w:rPr>
      </w:pPr>
      <w:r w:rsidRPr="0077761A">
        <w:rPr>
          <w:rFonts w:ascii="Times New Roman" w:hAnsi="Times New Roman" w:cs="Times New Roman"/>
          <w:b/>
          <w:bCs/>
          <w:sz w:val="24"/>
          <w:szCs w:val="24"/>
        </w:rPr>
        <w:t>Sample Preparation</w:t>
      </w:r>
    </w:p>
    <w:p w14:paraId="3E7F6801" w14:textId="77777777" w:rsidR="00B31DB1" w:rsidRPr="00B31DB1" w:rsidRDefault="0077761A" w:rsidP="00B31DB1">
      <w:pPr>
        <w:spacing w:after="0" w:line="360" w:lineRule="auto"/>
        <w:ind w:firstLine="720"/>
        <w:jc w:val="both"/>
        <w:rPr>
          <w:rFonts w:ascii="Times New Roman" w:hAnsi="Times New Roman" w:cs="Times New Roman"/>
          <w:sz w:val="24"/>
          <w:szCs w:val="24"/>
        </w:rPr>
      </w:pPr>
      <w:r w:rsidRPr="0077761A">
        <w:rPr>
          <w:rFonts w:ascii="Times New Roman" w:hAnsi="Times New Roman" w:cs="Times New Roman"/>
          <w:sz w:val="24"/>
          <w:szCs w:val="24"/>
        </w:rPr>
        <w:t xml:space="preserve">Red algae </w:t>
      </w:r>
      <w:r w:rsidR="00B7306B">
        <w:rPr>
          <w:rFonts w:ascii="Times New Roman" w:hAnsi="Times New Roman" w:cs="Times New Roman"/>
          <w:sz w:val="24"/>
          <w:szCs w:val="24"/>
        </w:rPr>
        <w:t>(</w:t>
      </w:r>
      <w:proofErr w:type="spellStart"/>
      <w:r w:rsidR="00B7306B" w:rsidRPr="0077761A">
        <w:rPr>
          <w:rFonts w:ascii="Times New Roman" w:hAnsi="Times New Roman" w:cs="Times New Roman"/>
          <w:i/>
          <w:sz w:val="24"/>
          <w:szCs w:val="24"/>
        </w:rPr>
        <w:t>Gelidium</w:t>
      </w:r>
      <w:proofErr w:type="spellEnd"/>
      <w:r w:rsidR="00B7306B" w:rsidRPr="0077761A">
        <w:rPr>
          <w:rFonts w:ascii="Times New Roman" w:hAnsi="Times New Roman" w:cs="Times New Roman"/>
          <w:i/>
          <w:sz w:val="24"/>
          <w:szCs w:val="24"/>
        </w:rPr>
        <w:t xml:space="preserve"> </w:t>
      </w:r>
      <w:proofErr w:type="spellStart"/>
      <w:proofErr w:type="gramStart"/>
      <w:r w:rsidR="00B7306B" w:rsidRPr="0077761A">
        <w:rPr>
          <w:rFonts w:ascii="Times New Roman" w:hAnsi="Times New Roman" w:cs="Times New Roman"/>
          <w:i/>
          <w:sz w:val="24"/>
          <w:szCs w:val="24"/>
        </w:rPr>
        <w:t>sp</w:t>
      </w:r>
      <w:proofErr w:type="spellEnd"/>
      <w:r w:rsidR="00B7306B" w:rsidRPr="0077761A">
        <w:rPr>
          <w:rFonts w:ascii="Times New Roman" w:hAnsi="Times New Roman" w:cs="Times New Roman"/>
          <w:sz w:val="24"/>
          <w:szCs w:val="24"/>
        </w:rPr>
        <w:t xml:space="preserve"> </w:t>
      </w:r>
      <w:r w:rsidR="00B7306B">
        <w:rPr>
          <w:rFonts w:ascii="Times New Roman" w:hAnsi="Times New Roman" w:cs="Times New Roman"/>
          <w:sz w:val="24"/>
          <w:szCs w:val="24"/>
        </w:rPr>
        <w:t>)</w:t>
      </w:r>
      <w:proofErr w:type="gramEnd"/>
      <w:r w:rsidR="00B7306B">
        <w:rPr>
          <w:rFonts w:ascii="Times New Roman" w:hAnsi="Times New Roman" w:cs="Times New Roman"/>
          <w:sz w:val="24"/>
          <w:szCs w:val="24"/>
        </w:rPr>
        <w:t xml:space="preserve"> </w:t>
      </w:r>
      <w:r w:rsidRPr="0077761A">
        <w:rPr>
          <w:rFonts w:ascii="Times New Roman" w:hAnsi="Times New Roman" w:cs="Times New Roman"/>
          <w:sz w:val="24"/>
          <w:szCs w:val="24"/>
        </w:rPr>
        <w:t>samples were sorted then washed and dried. The dried samples were pulverized using a blender and then stored in a dry and tightly closed place</w:t>
      </w:r>
      <w:r w:rsidR="00B31DB1" w:rsidRPr="00B31DB1">
        <w:rPr>
          <w:rFonts w:ascii="Times New Roman" w:hAnsi="Times New Roman" w:cs="Times New Roman"/>
          <w:sz w:val="24"/>
          <w:szCs w:val="24"/>
        </w:rPr>
        <w:t>.</w:t>
      </w:r>
    </w:p>
    <w:p w14:paraId="38C5BB64" w14:textId="77777777" w:rsidR="0077761A" w:rsidRPr="0077761A" w:rsidRDefault="0077761A" w:rsidP="0077761A">
      <w:pPr>
        <w:spacing w:after="0" w:line="360" w:lineRule="auto"/>
        <w:jc w:val="both"/>
        <w:rPr>
          <w:rFonts w:ascii="Times New Roman" w:hAnsi="Times New Roman" w:cs="Times New Roman"/>
          <w:b/>
          <w:bCs/>
          <w:i/>
          <w:sz w:val="24"/>
          <w:szCs w:val="24"/>
        </w:rPr>
      </w:pPr>
      <w:r w:rsidRPr="0077761A">
        <w:rPr>
          <w:rFonts w:ascii="Times New Roman" w:hAnsi="Times New Roman" w:cs="Times New Roman"/>
          <w:b/>
          <w:bCs/>
          <w:sz w:val="24"/>
          <w:szCs w:val="24"/>
        </w:rPr>
        <w:t xml:space="preserve">Preparation of Ethanol Extract of </w:t>
      </w:r>
      <w:proofErr w:type="spellStart"/>
      <w:r w:rsidRPr="0077761A">
        <w:rPr>
          <w:rFonts w:ascii="Times New Roman" w:hAnsi="Times New Roman" w:cs="Times New Roman"/>
          <w:b/>
          <w:bCs/>
          <w:i/>
          <w:sz w:val="24"/>
          <w:szCs w:val="24"/>
        </w:rPr>
        <w:t>Gelidium</w:t>
      </w:r>
      <w:proofErr w:type="spellEnd"/>
      <w:r w:rsidRPr="0077761A">
        <w:rPr>
          <w:rFonts w:ascii="Times New Roman" w:hAnsi="Times New Roman" w:cs="Times New Roman"/>
          <w:b/>
          <w:bCs/>
          <w:i/>
          <w:sz w:val="24"/>
          <w:szCs w:val="24"/>
        </w:rPr>
        <w:t xml:space="preserve"> </w:t>
      </w:r>
      <w:proofErr w:type="spellStart"/>
      <w:r w:rsidRPr="0077761A">
        <w:rPr>
          <w:rFonts w:ascii="Times New Roman" w:hAnsi="Times New Roman" w:cs="Times New Roman"/>
          <w:b/>
          <w:bCs/>
          <w:i/>
          <w:sz w:val="24"/>
          <w:szCs w:val="24"/>
        </w:rPr>
        <w:t>sp</w:t>
      </w:r>
      <w:proofErr w:type="spellEnd"/>
    </w:p>
    <w:p w14:paraId="14B2BAAE" w14:textId="77777777" w:rsidR="0077761A" w:rsidRDefault="00B7306B" w:rsidP="0077761A">
      <w:pPr>
        <w:spacing w:after="0" w:line="360" w:lineRule="auto"/>
        <w:ind w:firstLine="720"/>
        <w:jc w:val="both"/>
        <w:rPr>
          <w:rFonts w:ascii="Times New Roman" w:hAnsi="Times New Roman" w:cs="Times New Roman"/>
          <w:sz w:val="24"/>
          <w:szCs w:val="24"/>
        </w:rPr>
      </w:pPr>
      <w:r w:rsidRPr="00B7306B">
        <w:rPr>
          <w:rFonts w:ascii="Times New Roman" w:hAnsi="Times New Roman" w:cs="Times New Roman"/>
          <w:sz w:val="24"/>
          <w:szCs w:val="24"/>
        </w:rPr>
        <w:t xml:space="preserve">480 g sample was macerated using 96% ethanol for 3x24 hours with occasional stirring, then filtered. The filtrate obtained was then concentrated using a rotary evaporator to obtain a thick extract. The extract obtained was calculated as a percentage </w:t>
      </w:r>
      <w:proofErr w:type="spellStart"/>
      <w:r>
        <w:rPr>
          <w:rFonts w:ascii="Times New Roman" w:hAnsi="Times New Roman" w:cs="Times New Roman"/>
          <w:sz w:val="24"/>
          <w:szCs w:val="24"/>
        </w:rPr>
        <w:t>rendement</w:t>
      </w:r>
      <w:proofErr w:type="spellEnd"/>
      <w:r w:rsidRPr="00B7306B">
        <w:rPr>
          <w:rFonts w:ascii="Times New Roman" w:hAnsi="Times New Roman" w:cs="Times New Roman"/>
          <w:sz w:val="24"/>
          <w:szCs w:val="24"/>
        </w:rPr>
        <w:t xml:space="preserve"> using the equation</w:t>
      </w:r>
      <w:r w:rsidR="0077761A" w:rsidRPr="0077761A">
        <w:rPr>
          <w:rFonts w:ascii="Times New Roman" w:hAnsi="Times New Roman" w:cs="Times New Roman"/>
          <w:sz w:val="24"/>
          <w:szCs w:val="24"/>
        </w:rPr>
        <w:t>:</w:t>
      </w:r>
    </w:p>
    <w:p w14:paraId="27B06666" w14:textId="77777777" w:rsidR="007E68AB" w:rsidRPr="00B31DB1" w:rsidRDefault="007E68AB" w:rsidP="0077761A">
      <w:pPr>
        <w:spacing w:after="0" w:line="360" w:lineRule="auto"/>
        <w:jc w:val="center"/>
        <w:rPr>
          <w:rFonts w:ascii="Times New Roman" w:hAnsi="Times New Roman" w:cs="Times New Roman"/>
          <w:sz w:val="24"/>
          <w:szCs w:val="24"/>
        </w:rPr>
      </w:pPr>
      <w:r w:rsidRPr="007E68AB">
        <w:rPr>
          <w:rFonts w:ascii="Times New Roman" w:hAnsi="Times New Roman" w:cs="Times New Roman"/>
          <w:sz w:val="24"/>
          <w:szCs w:val="24"/>
        </w:rPr>
        <w:t xml:space="preserve">% </w:t>
      </w:r>
      <w:proofErr w:type="spellStart"/>
      <w:r w:rsidRPr="007E68AB">
        <w:rPr>
          <w:rFonts w:ascii="Times New Roman" w:hAnsi="Times New Roman" w:cs="Times New Roman"/>
          <w:sz w:val="24"/>
          <w:szCs w:val="24"/>
        </w:rPr>
        <w:t>Rendemen</w:t>
      </w:r>
      <w:r w:rsidR="0077761A">
        <w:rPr>
          <w:rFonts w:ascii="Times New Roman" w:hAnsi="Times New Roman" w:cs="Times New Roman"/>
          <w:sz w:val="24"/>
          <w:szCs w:val="24"/>
        </w:rPr>
        <w:t>t</w:t>
      </w:r>
      <w:proofErr w:type="spellEnd"/>
      <w:r>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weight extract</m:t>
            </m:r>
          </m:num>
          <m:den>
            <m:r>
              <w:rPr>
                <w:rFonts w:ascii="Cambria Math" w:hAnsi="Cambria Math" w:cs="Times New Roman"/>
                <w:sz w:val="24"/>
                <w:szCs w:val="24"/>
              </w:rPr>
              <m:t>Ssimplicia weight</m:t>
            </m:r>
          </m:den>
        </m:f>
      </m:oMath>
      <w:r>
        <w:rPr>
          <w:rFonts w:ascii="Times New Roman" w:eastAsiaTheme="minorEastAsia" w:hAnsi="Times New Roman" w:cs="Times New Roman"/>
          <w:sz w:val="24"/>
          <w:szCs w:val="24"/>
        </w:rPr>
        <w:t xml:space="preserve"> x 100%</w:t>
      </w:r>
    </w:p>
    <w:p w14:paraId="355531F2" w14:textId="77777777" w:rsidR="0077761A" w:rsidRDefault="0077761A" w:rsidP="00862A9F">
      <w:pPr>
        <w:spacing w:after="0" w:line="360" w:lineRule="auto"/>
        <w:jc w:val="both"/>
        <w:outlineLvl w:val="1"/>
        <w:rPr>
          <w:rFonts w:ascii="Times New Roman" w:hAnsi="Times New Roman" w:cs="Times New Roman"/>
          <w:b/>
          <w:bCs/>
          <w:sz w:val="24"/>
          <w:szCs w:val="24"/>
        </w:rPr>
      </w:pPr>
      <w:r w:rsidRPr="0077761A">
        <w:rPr>
          <w:rFonts w:ascii="Times New Roman" w:hAnsi="Times New Roman" w:cs="Times New Roman"/>
          <w:b/>
          <w:bCs/>
          <w:sz w:val="24"/>
          <w:szCs w:val="24"/>
        </w:rPr>
        <w:t>Antioxidant Activity Assay by ABTS Method</w:t>
      </w:r>
    </w:p>
    <w:p w14:paraId="2069D10E" w14:textId="77777777" w:rsidR="00862A9F" w:rsidRPr="00B36140" w:rsidRDefault="0077761A" w:rsidP="00862A9F">
      <w:pPr>
        <w:spacing w:after="0" w:line="360" w:lineRule="auto"/>
        <w:jc w:val="both"/>
        <w:outlineLvl w:val="1"/>
        <w:rPr>
          <w:rFonts w:ascii="Times New Roman" w:hAnsi="Times New Roman" w:cs="Times New Roman"/>
          <w:b/>
          <w:bCs/>
          <w:sz w:val="24"/>
          <w:szCs w:val="24"/>
        </w:rPr>
      </w:pPr>
      <w:r w:rsidRPr="0077761A">
        <w:rPr>
          <w:rFonts w:ascii="Times New Roman" w:hAnsi="Times New Roman" w:cs="Times New Roman"/>
          <w:b/>
          <w:bCs/>
          <w:sz w:val="24"/>
          <w:szCs w:val="24"/>
        </w:rPr>
        <w:t>Preparation of ABTS 7 mM Stock Solution</w:t>
      </w:r>
    </w:p>
    <w:p w14:paraId="1685CC26" w14:textId="77777777" w:rsidR="00862A9F" w:rsidRPr="00B31DB1" w:rsidRDefault="00B7306B" w:rsidP="00862A9F">
      <w:pPr>
        <w:spacing w:after="0" w:line="360" w:lineRule="auto"/>
        <w:ind w:firstLine="709"/>
        <w:jc w:val="both"/>
        <w:outlineLvl w:val="1"/>
        <w:rPr>
          <w:rFonts w:ascii="Times New Roman" w:hAnsi="Times New Roman" w:cs="Times New Roman"/>
          <w:sz w:val="24"/>
          <w:szCs w:val="24"/>
        </w:rPr>
      </w:pPr>
      <w:r w:rsidRPr="00B7306B">
        <w:rPr>
          <w:rFonts w:ascii="Times New Roman" w:hAnsi="Times New Roman" w:cs="Times New Roman"/>
          <w:sz w:val="24"/>
          <w:szCs w:val="24"/>
        </w:rPr>
        <w:t xml:space="preserve">20 mg of ABTS was dissolved with 5 mL of distilled water, then incubated at room temperature for 12-18 hours. Then weighed 3.5 mg of potassium persulfate dissolved with 5 mL of distilled water, then incubated at room temperature for 12-18 hours. Then the ABTS and potassium persulfate solutions were mixed and diluted with 25 mL of ethanol </w:t>
      </w:r>
      <w:proofErr w:type="spellStart"/>
      <w:r w:rsidRPr="00B7306B">
        <w:rPr>
          <w:rFonts w:ascii="Times New Roman" w:hAnsi="Times New Roman" w:cs="Times New Roman"/>
          <w:sz w:val="24"/>
          <w:szCs w:val="24"/>
        </w:rPr>
        <w:t>p.a</w:t>
      </w:r>
      <w:proofErr w:type="spellEnd"/>
      <w:r w:rsidRPr="00B7306B">
        <w:rPr>
          <w:rFonts w:ascii="Times New Roman" w:hAnsi="Times New Roman" w:cs="Times New Roman"/>
          <w:sz w:val="24"/>
          <w:szCs w:val="24"/>
        </w:rPr>
        <w:t xml:space="preserve"> in a glass volumetric flask</w:t>
      </w:r>
      <w:r w:rsidR="00862A9F" w:rsidRPr="00B31DB1">
        <w:rPr>
          <w:rFonts w:ascii="Times New Roman" w:hAnsi="Times New Roman" w:cs="Times New Roman"/>
          <w:sz w:val="24"/>
          <w:szCs w:val="24"/>
        </w:rPr>
        <w:t>.</w:t>
      </w:r>
    </w:p>
    <w:p w14:paraId="25F57AEA" w14:textId="77777777" w:rsidR="00862A9F" w:rsidRPr="00B36140" w:rsidRDefault="0077761A" w:rsidP="00862A9F">
      <w:pPr>
        <w:spacing w:after="0" w:line="360" w:lineRule="auto"/>
        <w:jc w:val="both"/>
        <w:outlineLvl w:val="1"/>
        <w:rPr>
          <w:rFonts w:ascii="Times New Roman" w:hAnsi="Times New Roman" w:cs="Times New Roman"/>
          <w:b/>
          <w:bCs/>
          <w:sz w:val="24"/>
          <w:szCs w:val="24"/>
        </w:rPr>
      </w:pPr>
      <w:r w:rsidRPr="0077761A">
        <w:rPr>
          <w:rFonts w:ascii="Times New Roman" w:hAnsi="Times New Roman" w:cs="Times New Roman"/>
          <w:b/>
          <w:bCs/>
          <w:sz w:val="24"/>
          <w:szCs w:val="24"/>
        </w:rPr>
        <w:t>Preparation of 1000 ppm Vitamin C Stock Solution</w:t>
      </w:r>
    </w:p>
    <w:p w14:paraId="557923D2" w14:textId="77777777" w:rsidR="00862A9F" w:rsidRPr="00B31DB1" w:rsidRDefault="00B7306B" w:rsidP="00862A9F">
      <w:pPr>
        <w:spacing w:after="0" w:line="360" w:lineRule="auto"/>
        <w:ind w:firstLine="709"/>
        <w:jc w:val="both"/>
        <w:outlineLvl w:val="1"/>
        <w:rPr>
          <w:rFonts w:ascii="Times New Roman" w:hAnsi="Times New Roman" w:cs="Times New Roman"/>
          <w:sz w:val="24"/>
          <w:szCs w:val="24"/>
        </w:rPr>
      </w:pPr>
      <w:r w:rsidRPr="00B7306B">
        <w:rPr>
          <w:rFonts w:ascii="Times New Roman" w:hAnsi="Times New Roman" w:cs="Times New Roman"/>
          <w:sz w:val="24"/>
          <w:szCs w:val="24"/>
        </w:rPr>
        <w:t xml:space="preserve">50 mg of vitamin C was weighed and then dissolved to 25 mL with ethanol </w:t>
      </w:r>
      <w:proofErr w:type="spellStart"/>
      <w:r w:rsidRPr="00B7306B">
        <w:rPr>
          <w:rFonts w:ascii="Times New Roman" w:hAnsi="Times New Roman" w:cs="Times New Roman"/>
          <w:sz w:val="24"/>
          <w:szCs w:val="24"/>
        </w:rPr>
        <w:t>p.a</w:t>
      </w:r>
      <w:proofErr w:type="spellEnd"/>
      <w:r w:rsidRPr="00B7306B">
        <w:rPr>
          <w:rFonts w:ascii="Times New Roman" w:hAnsi="Times New Roman" w:cs="Times New Roman"/>
          <w:sz w:val="24"/>
          <w:szCs w:val="24"/>
        </w:rPr>
        <w:t xml:space="preserve"> in a glass volumetric flask.</w:t>
      </w:r>
    </w:p>
    <w:p w14:paraId="23600DB3" w14:textId="77777777" w:rsidR="00862A9F" w:rsidRPr="00B36140" w:rsidRDefault="0077761A" w:rsidP="00862A9F">
      <w:pPr>
        <w:spacing w:after="0" w:line="360" w:lineRule="auto"/>
        <w:jc w:val="both"/>
        <w:outlineLvl w:val="1"/>
        <w:rPr>
          <w:rFonts w:ascii="Times New Roman" w:hAnsi="Times New Roman" w:cs="Times New Roman"/>
          <w:b/>
          <w:bCs/>
          <w:sz w:val="24"/>
          <w:szCs w:val="24"/>
        </w:rPr>
      </w:pPr>
      <w:r w:rsidRPr="0077761A">
        <w:rPr>
          <w:rFonts w:ascii="Times New Roman" w:hAnsi="Times New Roman" w:cs="Times New Roman"/>
          <w:b/>
          <w:bCs/>
          <w:sz w:val="24"/>
          <w:szCs w:val="24"/>
        </w:rPr>
        <w:t xml:space="preserve">Preparation of 1000 ppm </w:t>
      </w:r>
      <w:proofErr w:type="spellStart"/>
      <w:r w:rsidRPr="0077761A">
        <w:rPr>
          <w:rFonts w:ascii="Times New Roman" w:hAnsi="Times New Roman" w:cs="Times New Roman"/>
          <w:b/>
          <w:bCs/>
          <w:i/>
          <w:sz w:val="24"/>
          <w:szCs w:val="24"/>
        </w:rPr>
        <w:t>Gelidium</w:t>
      </w:r>
      <w:proofErr w:type="spellEnd"/>
      <w:r w:rsidRPr="0077761A">
        <w:rPr>
          <w:rFonts w:ascii="Times New Roman" w:hAnsi="Times New Roman" w:cs="Times New Roman"/>
          <w:b/>
          <w:bCs/>
          <w:i/>
          <w:sz w:val="24"/>
          <w:szCs w:val="24"/>
        </w:rPr>
        <w:t xml:space="preserve"> </w:t>
      </w:r>
      <w:proofErr w:type="spellStart"/>
      <w:r w:rsidRPr="0077761A">
        <w:rPr>
          <w:rFonts w:ascii="Times New Roman" w:hAnsi="Times New Roman" w:cs="Times New Roman"/>
          <w:b/>
          <w:bCs/>
          <w:i/>
          <w:sz w:val="24"/>
          <w:szCs w:val="24"/>
        </w:rPr>
        <w:t>sp</w:t>
      </w:r>
      <w:proofErr w:type="spellEnd"/>
      <w:r w:rsidRPr="0077761A">
        <w:rPr>
          <w:rFonts w:ascii="Times New Roman" w:hAnsi="Times New Roman" w:cs="Times New Roman"/>
          <w:b/>
          <w:bCs/>
          <w:sz w:val="24"/>
          <w:szCs w:val="24"/>
        </w:rPr>
        <w:t xml:space="preserve"> Ethanol Extract Stock Solution</w:t>
      </w:r>
    </w:p>
    <w:p w14:paraId="36FA60C6" w14:textId="77777777" w:rsidR="00862A9F" w:rsidRPr="00B31DB1" w:rsidRDefault="00B7306B" w:rsidP="00862A9F">
      <w:pPr>
        <w:spacing w:after="0" w:line="360" w:lineRule="auto"/>
        <w:ind w:firstLine="709"/>
        <w:jc w:val="both"/>
        <w:outlineLvl w:val="1"/>
        <w:rPr>
          <w:rFonts w:ascii="Times New Roman" w:hAnsi="Times New Roman" w:cs="Times New Roman"/>
          <w:sz w:val="24"/>
          <w:szCs w:val="24"/>
        </w:rPr>
      </w:pPr>
      <w:r w:rsidRPr="00B7306B">
        <w:rPr>
          <w:rFonts w:ascii="Times New Roman" w:hAnsi="Times New Roman" w:cs="Times New Roman"/>
          <w:sz w:val="24"/>
          <w:szCs w:val="24"/>
        </w:rPr>
        <w:t xml:space="preserve">50 mg of </w:t>
      </w:r>
      <w:proofErr w:type="spellStart"/>
      <w:r w:rsidRPr="00B7306B">
        <w:rPr>
          <w:rFonts w:ascii="Times New Roman" w:hAnsi="Times New Roman" w:cs="Times New Roman"/>
          <w:i/>
          <w:sz w:val="24"/>
          <w:szCs w:val="24"/>
        </w:rPr>
        <w:t>Gelidium</w:t>
      </w:r>
      <w:proofErr w:type="spellEnd"/>
      <w:r w:rsidRPr="00B7306B">
        <w:rPr>
          <w:rFonts w:ascii="Times New Roman" w:hAnsi="Times New Roman" w:cs="Times New Roman"/>
          <w:i/>
          <w:sz w:val="24"/>
          <w:szCs w:val="24"/>
        </w:rPr>
        <w:t xml:space="preserve"> </w:t>
      </w:r>
      <w:proofErr w:type="spellStart"/>
      <w:r w:rsidRPr="00B7306B">
        <w:rPr>
          <w:rFonts w:ascii="Times New Roman" w:hAnsi="Times New Roman" w:cs="Times New Roman"/>
          <w:i/>
          <w:sz w:val="24"/>
          <w:szCs w:val="24"/>
        </w:rPr>
        <w:t>sp</w:t>
      </w:r>
      <w:proofErr w:type="spellEnd"/>
      <w:r w:rsidRPr="00B7306B">
        <w:rPr>
          <w:rFonts w:ascii="Times New Roman" w:hAnsi="Times New Roman" w:cs="Times New Roman"/>
          <w:sz w:val="24"/>
          <w:szCs w:val="24"/>
        </w:rPr>
        <w:t xml:space="preserve"> ethanol extract was weighed, then dissolved with 50 mL of ethanol </w:t>
      </w:r>
      <w:proofErr w:type="spellStart"/>
      <w:r w:rsidRPr="00B7306B">
        <w:rPr>
          <w:rFonts w:ascii="Times New Roman" w:hAnsi="Times New Roman" w:cs="Times New Roman"/>
          <w:sz w:val="24"/>
          <w:szCs w:val="24"/>
        </w:rPr>
        <w:t>p.a</w:t>
      </w:r>
      <w:proofErr w:type="spellEnd"/>
      <w:r w:rsidRPr="00B7306B">
        <w:rPr>
          <w:rFonts w:ascii="Times New Roman" w:hAnsi="Times New Roman" w:cs="Times New Roman"/>
          <w:sz w:val="24"/>
          <w:szCs w:val="24"/>
        </w:rPr>
        <w:t xml:space="preserve"> in a glass volumetric flask.</w:t>
      </w:r>
    </w:p>
    <w:p w14:paraId="3E5F501D" w14:textId="77777777" w:rsidR="00862A9F" w:rsidRPr="00B36140" w:rsidRDefault="0077761A" w:rsidP="00862A9F">
      <w:pPr>
        <w:spacing w:after="0" w:line="360" w:lineRule="auto"/>
        <w:jc w:val="both"/>
        <w:outlineLvl w:val="1"/>
        <w:rPr>
          <w:rFonts w:ascii="Times New Roman" w:hAnsi="Times New Roman" w:cs="Times New Roman"/>
          <w:b/>
          <w:bCs/>
          <w:sz w:val="24"/>
          <w:szCs w:val="24"/>
        </w:rPr>
      </w:pPr>
      <w:r w:rsidRPr="0077761A">
        <w:rPr>
          <w:rFonts w:ascii="Times New Roman" w:hAnsi="Times New Roman" w:cs="Times New Roman"/>
          <w:b/>
          <w:bCs/>
          <w:sz w:val="24"/>
          <w:szCs w:val="24"/>
        </w:rPr>
        <w:lastRenderedPageBreak/>
        <w:t>Blank Absorbance Measurement</w:t>
      </w:r>
      <w:r w:rsidR="00862A9F" w:rsidRPr="00B36140">
        <w:rPr>
          <w:rFonts w:ascii="Times New Roman" w:hAnsi="Times New Roman" w:cs="Times New Roman"/>
          <w:b/>
          <w:bCs/>
          <w:sz w:val="24"/>
          <w:szCs w:val="24"/>
        </w:rPr>
        <w:tab/>
      </w:r>
    </w:p>
    <w:p w14:paraId="69914D9C" w14:textId="77777777" w:rsidR="00862A9F" w:rsidRPr="00B31DB1" w:rsidRDefault="00B7306B" w:rsidP="00862A9F">
      <w:pPr>
        <w:spacing w:after="0" w:line="360" w:lineRule="auto"/>
        <w:ind w:firstLine="709"/>
        <w:jc w:val="both"/>
        <w:outlineLvl w:val="1"/>
        <w:rPr>
          <w:rFonts w:ascii="Times New Roman" w:hAnsi="Times New Roman" w:cs="Times New Roman"/>
          <w:b/>
          <w:bCs/>
          <w:sz w:val="24"/>
          <w:szCs w:val="24"/>
        </w:rPr>
      </w:pPr>
      <w:r w:rsidRPr="00B7306B">
        <w:rPr>
          <w:rFonts w:ascii="Times New Roman" w:hAnsi="Times New Roman" w:cs="Times New Roman"/>
          <w:sz w:val="24"/>
          <w:szCs w:val="24"/>
        </w:rPr>
        <w:t>3 mL of ABTS stock solution was taken and then read the wavelength with a UV-VIS spectrophotometer at a wavelength of 400-800 nm, then measured the absorbance with a UV-VIS spectrophotometer at the maximum wavelength obtained.</w:t>
      </w:r>
    </w:p>
    <w:p w14:paraId="065B5B27" w14:textId="77777777" w:rsidR="00862A9F" w:rsidRPr="00B36140" w:rsidRDefault="00364C79" w:rsidP="00862A9F">
      <w:pPr>
        <w:spacing w:after="0" w:line="360" w:lineRule="auto"/>
        <w:jc w:val="both"/>
        <w:outlineLvl w:val="1"/>
        <w:rPr>
          <w:rFonts w:ascii="Times New Roman" w:hAnsi="Times New Roman" w:cs="Times New Roman"/>
          <w:b/>
          <w:bCs/>
          <w:sz w:val="24"/>
          <w:szCs w:val="24"/>
        </w:rPr>
      </w:pPr>
      <w:r w:rsidRPr="00364C79">
        <w:rPr>
          <w:rFonts w:ascii="Times New Roman" w:hAnsi="Times New Roman" w:cs="Times New Roman"/>
          <w:b/>
          <w:bCs/>
          <w:sz w:val="24"/>
          <w:szCs w:val="24"/>
        </w:rPr>
        <w:t>ABTS Binding Activity Assay with Vitamin C</w:t>
      </w:r>
    </w:p>
    <w:p w14:paraId="79C495D8" w14:textId="77777777" w:rsidR="00862A9F" w:rsidRPr="00B31DB1" w:rsidRDefault="00B7306B" w:rsidP="00862A9F">
      <w:pPr>
        <w:spacing w:after="0" w:line="360" w:lineRule="auto"/>
        <w:ind w:firstLine="709"/>
        <w:jc w:val="both"/>
        <w:outlineLvl w:val="1"/>
        <w:rPr>
          <w:rFonts w:ascii="Times New Roman" w:hAnsi="Times New Roman" w:cs="Times New Roman"/>
          <w:sz w:val="24"/>
          <w:szCs w:val="24"/>
        </w:rPr>
      </w:pPr>
      <w:r w:rsidRPr="00B7306B">
        <w:rPr>
          <w:rFonts w:ascii="Times New Roman" w:hAnsi="Times New Roman" w:cs="Times New Roman"/>
          <w:sz w:val="24"/>
          <w:szCs w:val="24"/>
        </w:rPr>
        <w:t xml:space="preserve">This procedure was carried out by pipetting 20, 40, 60, 80, and 100 mL of vitamin C stock solution and then filling each of them up to the volume of a 10 mL volumetric flask with ethanol </w:t>
      </w:r>
      <w:proofErr w:type="spellStart"/>
      <w:r w:rsidRPr="00B7306B">
        <w:rPr>
          <w:rFonts w:ascii="Times New Roman" w:hAnsi="Times New Roman" w:cs="Times New Roman"/>
          <w:sz w:val="24"/>
          <w:szCs w:val="24"/>
        </w:rPr>
        <w:t>p.a</w:t>
      </w:r>
      <w:proofErr w:type="spellEnd"/>
      <w:r w:rsidRPr="00B7306B">
        <w:rPr>
          <w:rFonts w:ascii="Times New Roman" w:hAnsi="Times New Roman" w:cs="Times New Roman"/>
          <w:sz w:val="24"/>
          <w:szCs w:val="24"/>
        </w:rPr>
        <w:t xml:space="preserve"> so that a solution with a concentration of 2, 4, 6, 8, and 10 ppm was obtained. From the solution, 1 mL of solution was taken and 2 mL of ABTS stock solution was added. The solution was incubated for 15 minutes and measured the absorbance of the sample using a UV-VIS spectrophotometer at a maximum wavelength of 737 nm.</w:t>
      </w:r>
    </w:p>
    <w:p w14:paraId="05B585E5" w14:textId="77777777" w:rsidR="00862A9F" w:rsidRPr="00B36140" w:rsidRDefault="00364C79" w:rsidP="00862A9F">
      <w:pPr>
        <w:spacing w:after="0" w:line="360" w:lineRule="auto"/>
        <w:jc w:val="both"/>
        <w:outlineLvl w:val="1"/>
        <w:rPr>
          <w:rFonts w:ascii="Times New Roman" w:hAnsi="Times New Roman" w:cs="Times New Roman"/>
          <w:b/>
          <w:bCs/>
          <w:sz w:val="24"/>
          <w:szCs w:val="24"/>
        </w:rPr>
      </w:pPr>
      <w:r w:rsidRPr="00364C79">
        <w:rPr>
          <w:rFonts w:ascii="Times New Roman" w:hAnsi="Times New Roman" w:cs="Times New Roman"/>
          <w:b/>
          <w:bCs/>
          <w:sz w:val="24"/>
          <w:szCs w:val="24"/>
        </w:rPr>
        <w:t xml:space="preserve">Analysis of ABTS Binding Activity with </w:t>
      </w:r>
      <w:proofErr w:type="spellStart"/>
      <w:r w:rsidRPr="00364C79">
        <w:rPr>
          <w:rFonts w:ascii="Times New Roman" w:hAnsi="Times New Roman" w:cs="Times New Roman"/>
          <w:b/>
          <w:bCs/>
          <w:i/>
          <w:sz w:val="24"/>
          <w:szCs w:val="24"/>
        </w:rPr>
        <w:t>Gelidium</w:t>
      </w:r>
      <w:proofErr w:type="spellEnd"/>
      <w:r w:rsidRPr="00364C79">
        <w:rPr>
          <w:rFonts w:ascii="Times New Roman" w:hAnsi="Times New Roman" w:cs="Times New Roman"/>
          <w:b/>
          <w:bCs/>
          <w:i/>
          <w:sz w:val="24"/>
          <w:szCs w:val="24"/>
        </w:rPr>
        <w:t xml:space="preserve"> </w:t>
      </w:r>
      <w:proofErr w:type="spellStart"/>
      <w:r w:rsidRPr="00364C79">
        <w:rPr>
          <w:rFonts w:ascii="Times New Roman" w:hAnsi="Times New Roman" w:cs="Times New Roman"/>
          <w:b/>
          <w:bCs/>
          <w:i/>
          <w:sz w:val="24"/>
          <w:szCs w:val="24"/>
        </w:rPr>
        <w:t>sp</w:t>
      </w:r>
      <w:proofErr w:type="spellEnd"/>
      <w:r w:rsidRPr="00364C79">
        <w:rPr>
          <w:rFonts w:ascii="Times New Roman" w:hAnsi="Times New Roman" w:cs="Times New Roman"/>
          <w:b/>
          <w:bCs/>
          <w:sz w:val="24"/>
          <w:szCs w:val="24"/>
        </w:rPr>
        <w:t xml:space="preserve"> Extracts</w:t>
      </w:r>
    </w:p>
    <w:p w14:paraId="1FDE5093" w14:textId="77777777" w:rsidR="00862A9F" w:rsidRDefault="00B7306B" w:rsidP="00B16B4B">
      <w:pPr>
        <w:pStyle w:val="ListParagraph"/>
        <w:spacing w:after="0" w:line="360" w:lineRule="auto"/>
        <w:ind w:left="0" w:firstLine="720"/>
        <w:jc w:val="both"/>
        <w:rPr>
          <w:rFonts w:ascii="Times New Roman" w:hAnsi="Times New Roman" w:cs="Times New Roman"/>
          <w:b/>
          <w:bCs/>
          <w:sz w:val="24"/>
          <w:szCs w:val="24"/>
        </w:rPr>
      </w:pPr>
      <w:r w:rsidRPr="00B7306B">
        <w:rPr>
          <w:rFonts w:ascii="Times New Roman" w:hAnsi="Times New Roman" w:cs="Times New Roman"/>
          <w:sz w:val="24"/>
          <w:szCs w:val="24"/>
        </w:rPr>
        <w:t xml:space="preserve">Sampling was done by pipetting 20, 40, 60, 80, and 100 mL of the </w:t>
      </w:r>
      <w:proofErr w:type="spellStart"/>
      <w:r w:rsidRPr="00B7306B">
        <w:rPr>
          <w:rFonts w:ascii="Times New Roman" w:hAnsi="Times New Roman" w:cs="Times New Roman"/>
          <w:i/>
          <w:sz w:val="24"/>
          <w:szCs w:val="24"/>
        </w:rPr>
        <w:t>Gelidium</w:t>
      </w:r>
      <w:proofErr w:type="spellEnd"/>
      <w:r w:rsidRPr="00B7306B">
        <w:rPr>
          <w:rFonts w:ascii="Times New Roman" w:hAnsi="Times New Roman" w:cs="Times New Roman"/>
          <w:i/>
          <w:sz w:val="24"/>
          <w:szCs w:val="24"/>
        </w:rPr>
        <w:t xml:space="preserve"> </w:t>
      </w:r>
      <w:proofErr w:type="spellStart"/>
      <w:r w:rsidRPr="00B7306B">
        <w:rPr>
          <w:rFonts w:ascii="Times New Roman" w:hAnsi="Times New Roman" w:cs="Times New Roman"/>
          <w:i/>
          <w:sz w:val="24"/>
          <w:szCs w:val="24"/>
        </w:rPr>
        <w:t>sp</w:t>
      </w:r>
      <w:proofErr w:type="spellEnd"/>
      <w:r w:rsidRPr="00B7306B">
        <w:rPr>
          <w:rFonts w:ascii="Times New Roman" w:hAnsi="Times New Roman" w:cs="Times New Roman"/>
          <w:sz w:val="24"/>
          <w:szCs w:val="24"/>
        </w:rPr>
        <w:t xml:space="preserve"> ethanol extract stock solution and then filling each to a volume of 10 mL in a volumetric flask with ethanol </w:t>
      </w:r>
      <w:proofErr w:type="spellStart"/>
      <w:r w:rsidRPr="00B7306B">
        <w:rPr>
          <w:rFonts w:ascii="Times New Roman" w:hAnsi="Times New Roman" w:cs="Times New Roman"/>
          <w:sz w:val="24"/>
          <w:szCs w:val="24"/>
        </w:rPr>
        <w:t>p.a</w:t>
      </w:r>
      <w:proofErr w:type="spellEnd"/>
      <w:r w:rsidRPr="00B7306B">
        <w:rPr>
          <w:rFonts w:ascii="Times New Roman" w:hAnsi="Times New Roman" w:cs="Times New Roman"/>
          <w:sz w:val="24"/>
          <w:szCs w:val="24"/>
        </w:rPr>
        <w:t xml:space="preserve"> so that a solution with a concentration of 2, 4, 6, 8, and 10 ppm was obtained. From the solution, 1 mL of solution was taken and 2 mL of ABTS stock solution was added. The solution was incubated for 15 minutes and measured the absorbance of the sample using a UV-VIS spectrophotometer at a maximum wavelength of 737 nm.</w:t>
      </w:r>
    </w:p>
    <w:p w14:paraId="2EC5DB97" w14:textId="77777777" w:rsidR="00B31DB1" w:rsidRPr="00B31DB1" w:rsidRDefault="00364C79" w:rsidP="00B36140">
      <w:pPr>
        <w:pStyle w:val="ListParagraph"/>
        <w:spacing w:after="0" w:line="360" w:lineRule="auto"/>
        <w:ind w:left="0"/>
        <w:jc w:val="both"/>
        <w:rPr>
          <w:rFonts w:ascii="Times New Roman" w:hAnsi="Times New Roman" w:cs="Times New Roman"/>
          <w:b/>
          <w:bCs/>
          <w:sz w:val="24"/>
          <w:szCs w:val="24"/>
        </w:rPr>
      </w:pPr>
      <w:r w:rsidRPr="00364C79">
        <w:rPr>
          <w:rFonts w:ascii="Times New Roman" w:hAnsi="Times New Roman" w:cs="Times New Roman"/>
          <w:b/>
          <w:bCs/>
          <w:sz w:val="24"/>
          <w:szCs w:val="24"/>
        </w:rPr>
        <w:t>Antioxidant Activity Assay with DPPH Method</w:t>
      </w:r>
    </w:p>
    <w:p w14:paraId="7785EE91" w14:textId="77777777" w:rsidR="00364C79" w:rsidRDefault="00364C79" w:rsidP="00364C79">
      <w:pPr>
        <w:spacing w:after="0" w:line="360" w:lineRule="auto"/>
        <w:jc w:val="both"/>
        <w:outlineLvl w:val="1"/>
        <w:rPr>
          <w:rFonts w:ascii="Times New Roman" w:hAnsi="Times New Roman" w:cs="Times New Roman"/>
          <w:b/>
          <w:bCs/>
          <w:sz w:val="24"/>
          <w:szCs w:val="24"/>
        </w:rPr>
      </w:pPr>
      <w:r w:rsidRPr="00364C79">
        <w:rPr>
          <w:rFonts w:ascii="Times New Roman" w:hAnsi="Times New Roman" w:cs="Times New Roman"/>
          <w:b/>
          <w:bCs/>
          <w:sz w:val="24"/>
          <w:szCs w:val="24"/>
        </w:rPr>
        <w:t>Preparation of 50 ppm DPPH Stock Solution</w:t>
      </w:r>
    </w:p>
    <w:p w14:paraId="681E3226" w14:textId="77777777" w:rsidR="00B7306B" w:rsidRDefault="00B7306B" w:rsidP="00B7306B">
      <w:pPr>
        <w:spacing w:after="0" w:line="360" w:lineRule="auto"/>
        <w:ind w:firstLine="720"/>
        <w:jc w:val="both"/>
        <w:outlineLvl w:val="1"/>
        <w:rPr>
          <w:rFonts w:ascii="Times New Roman" w:hAnsi="Times New Roman" w:cs="Times New Roman"/>
          <w:sz w:val="24"/>
          <w:szCs w:val="24"/>
        </w:rPr>
      </w:pPr>
      <w:r w:rsidRPr="00B7306B">
        <w:rPr>
          <w:rFonts w:ascii="Times New Roman" w:hAnsi="Times New Roman" w:cs="Times New Roman"/>
          <w:sz w:val="24"/>
          <w:szCs w:val="24"/>
        </w:rPr>
        <w:t xml:space="preserve">5 mg of DPPH was weighed and then dissolved with 100 mL of methanol </w:t>
      </w:r>
      <w:proofErr w:type="spellStart"/>
      <w:r w:rsidRPr="00B7306B">
        <w:rPr>
          <w:rFonts w:ascii="Times New Roman" w:hAnsi="Times New Roman" w:cs="Times New Roman"/>
          <w:sz w:val="24"/>
          <w:szCs w:val="24"/>
        </w:rPr>
        <w:t>p.a</w:t>
      </w:r>
      <w:proofErr w:type="spellEnd"/>
      <w:r w:rsidRPr="00B7306B">
        <w:rPr>
          <w:rFonts w:ascii="Times New Roman" w:hAnsi="Times New Roman" w:cs="Times New Roman"/>
          <w:sz w:val="24"/>
          <w:szCs w:val="24"/>
        </w:rPr>
        <w:t xml:space="preserve"> in a glass volumetric flask.</w:t>
      </w:r>
    </w:p>
    <w:p w14:paraId="6976D736" w14:textId="77777777" w:rsidR="00364C79" w:rsidRDefault="00364C79" w:rsidP="00364C79">
      <w:pPr>
        <w:spacing w:after="0" w:line="360" w:lineRule="auto"/>
        <w:jc w:val="both"/>
        <w:outlineLvl w:val="1"/>
        <w:rPr>
          <w:rFonts w:ascii="Times New Roman" w:hAnsi="Times New Roman" w:cs="Times New Roman"/>
          <w:b/>
          <w:bCs/>
          <w:sz w:val="24"/>
          <w:szCs w:val="24"/>
        </w:rPr>
      </w:pPr>
      <w:r w:rsidRPr="00364C79">
        <w:rPr>
          <w:rFonts w:ascii="Times New Roman" w:hAnsi="Times New Roman" w:cs="Times New Roman"/>
          <w:b/>
          <w:bCs/>
          <w:sz w:val="24"/>
          <w:szCs w:val="24"/>
        </w:rPr>
        <w:t>Preparation of 1000 ppm Vitamin C Stock Solution</w:t>
      </w:r>
    </w:p>
    <w:p w14:paraId="0F2B12AE" w14:textId="77777777" w:rsidR="00364C79" w:rsidRDefault="00364C79" w:rsidP="00B36140">
      <w:pPr>
        <w:spacing w:after="0" w:line="360" w:lineRule="auto"/>
        <w:jc w:val="both"/>
        <w:outlineLvl w:val="1"/>
        <w:rPr>
          <w:rFonts w:ascii="Times New Roman" w:hAnsi="Times New Roman" w:cs="Times New Roman"/>
          <w:sz w:val="24"/>
          <w:szCs w:val="24"/>
        </w:rPr>
      </w:pPr>
      <w:r w:rsidRPr="00364C79">
        <w:rPr>
          <w:rFonts w:ascii="Times New Roman" w:hAnsi="Times New Roman" w:cs="Times New Roman"/>
          <w:sz w:val="24"/>
          <w:szCs w:val="24"/>
        </w:rPr>
        <w:t xml:space="preserve">Weighed 50 mg of vitamin C then dissolved with 50 mL of methanol </w:t>
      </w:r>
      <w:proofErr w:type="spellStart"/>
      <w:r w:rsidRPr="00364C79">
        <w:rPr>
          <w:rFonts w:ascii="Times New Roman" w:hAnsi="Times New Roman" w:cs="Times New Roman"/>
          <w:sz w:val="24"/>
          <w:szCs w:val="24"/>
        </w:rPr>
        <w:t>p.a</w:t>
      </w:r>
      <w:proofErr w:type="spellEnd"/>
      <w:r w:rsidRPr="00364C79">
        <w:rPr>
          <w:rFonts w:ascii="Times New Roman" w:hAnsi="Times New Roman" w:cs="Times New Roman"/>
          <w:sz w:val="24"/>
          <w:szCs w:val="24"/>
        </w:rPr>
        <w:t xml:space="preserve"> in a glass volumetric flask.</w:t>
      </w:r>
    </w:p>
    <w:p w14:paraId="02784B72" w14:textId="77777777" w:rsidR="00B31DB1" w:rsidRPr="00B36140" w:rsidRDefault="00364C79" w:rsidP="00B36140">
      <w:pPr>
        <w:spacing w:after="0" w:line="360" w:lineRule="auto"/>
        <w:jc w:val="both"/>
        <w:outlineLvl w:val="1"/>
        <w:rPr>
          <w:rFonts w:ascii="Times New Roman" w:hAnsi="Times New Roman" w:cs="Times New Roman"/>
          <w:b/>
          <w:bCs/>
          <w:sz w:val="24"/>
          <w:szCs w:val="24"/>
        </w:rPr>
      </w:pPr>
      <w:r w:rsidRPr="00364C79">
        <w:rPr>
          <w:rFonts w:ascii="Times New Roman" w:hAnsi="Times New Roman" w:cs="Times New Roman"/>
          <w:b/>
          <w:bCs/>
          <w:sz w:val="24"/>
          <w:szCs w:val="24"/>
        </w:rPr>
        <w:t xml:space="preserve">Preparation of 1000 ppm </w:t>
      </w:r>
      <w:proofErr w:type="spellStart"/>
      <w:r w:rsidRPr="00364C79">
        <w:rPr>
          <w:rFonts w:ascii="Times New Roman" w:hAnsi="Times New Roman" w:cs="Times New Roman"/>
          <w:b/>
          <w:bCs/>
          <w:i/>
          <w:sz w:val="24"/>
          <w:szCs w:val="24"/>
        </w:rPr>
        <w:t>Gelidium</w:t>
      </w:r>
      <w:proofErr w:type="spellEnd"/>
      <w:r w:rsidRPr="00364C79">
        <w:rPr>
          <w:rFonts w:ascii="Times New Roman" w:hAnsi="Times New Roman" w:cs="Times New Roman"/>
          <w:b/>
          <w:bCs/>
          <w:i/>
          <w:sz w:val="24"/>
          <w:szCs w:val="24"/>
        </w:rPr>
        <w:t xml:space="preserve"> </w:t>
      </w:r>
      <w:proofErr w:type="spellStart"/>
      <w:r w:rsidRPr="00364C79">
        <w:rPr>
          <w:rFonts w:ascii="Times New Roman" w:hAnsi="Times New Roman" w:cs="Times New Roman"/>
          <w:b/>
          <w:bCs/>
          <w:i/>
          <w:sz w:val="24"/>
          <w:szCs w:val="24"/>
        </w:rPr>
        <w:t>sp</w:t>
      </w:r>
      <w:proofErr w:type="spellEnd"/>
      <w:r w:rsidRPr="00364C79">
        <w:rPr>
          <w:rFonts w:ascii="Times New Roman" w:hAnsi="Times New Roman" w:cs="Times New Roman"/>
          <w:b/>
          <w:bCs/>
          <w:sz w:val="24"/>
          <w:szCs w:val="24"/>
        </w:rPr>
        <w:t xml:space="preserve"> Extract Stock Solution</w:t>
      </w:r>
    </w:p>
    <w:p w14:paraId="5BF30AA9" w14:textId="77777777" w:rsidR="00B31DB1" w:rsidRPr="00B31DB1" w:rsidRDefault="00DA5BC4" w:rsidP="00B36140">
      <w:pPr>
        <w:spacing w:after="0" w:line="360" w:lineRule="auto"/>
        <w:ind w:firstLine="709"/>
        <w:jc w:val="both"/>
        <w:outlineLvl w:val="1"/>
        <w:rPr>
          <w:rFonts w:ascii="Times New Roman" w:hAnsi="Times New Roman" w:cs="Times New Roman"/>
          <w:sz w:val="24"/>
          <w:szCs w:val="24"/>
        </w:rPr>
      </w:pPr>
      <w:r w:rsidRPr="00DA5BC4">
        <w:rPr>
          <w:rFonts w:ascii="Times New Roman" w:hAnsi="Times New Roman" w:cs="Times New Roman"/>
          <w:sz w:val="24"/>
          <w:szCs w:val="24"/>
        </w:rPr>
        <w:lastRenderedPageBreak/>
        <w:t xml:space="preserve">50 mg of ethanol extract of </w:t>
      </w:r>
      <w:proofErr w:type="spellStart"/>
      <w:r w:rsidRPr="00DA5BC4">
        <w:rPr>
          <w:rFonts w:ascii="Times New Roman" w:hAnsi="Times New Roman" w:cs="Times New Roman"/>
          <w:i/>
          <w:sz w:val="24"/>
          <w:szCs w:val="24"/>
        </w:rPr>
        <w:t>Gelidium</w:t>
      </w:r>
      <w:proofErr w:type="spellEnd"/>
      <w:r w:rsidRPr="00DA5BC4">
        <w:rPr>
          <w:rFonts w:ascii="Times New Roman" w:hAnsi="Times New Roman" w:cs="Times New Roman"/>
          <w:i/>
          <w:sz w:val="24"/>
          <w:szCs w:val="24"/>
        </w:rPr>
        <w:t xml:space="preserve"> </w:t>
      </w:r>
      <w:proofErr w:type="spellStart"/>
      <w:r w:rsidRPr="00DA5BC4">
        <w:rPr>
          <w:rFonts w:ascii="Times New Roman" w:hAnsi="Times New Roman" w:cs="Times New Roman"/>
          <w:i/>
          <w:sz w:val="24"/>
          <w:szCs w:val="24"/>
        </w:rPr>
        <w:t>sp</w:t>
      </w:r>
      <w:proofErr w:type="spellEnd"/>
      <w:r w:rsidRPr="00DA5BC4">
        <w:rPr>
          <w:rFonts w:ascii="Times New Roman" w:hAnsi="Times New Roman" w:cs="Times New Roman"/>
          <w:sz w:val="24"/>
          <w:szCs w:val="24"/>
        </w:rPr>
        <w:t xml:space="preserve"> was weighed and then dissolved with 50 mL of methanol </w:t>
      </w:r>
      <w:proofErr w:type="spellStart"/>
      <w:r w:rsidRPr="00DA5BC4">
        <w:rPr>
          <w:rFonts w:ascii="Times New Roman" w:hAnsi="Times New Roman" w:cs="Times New Roman"/>
          <w:sz w:val="24"/>
          <w:szCs w:val="24"/>
        </w:rPr>
        <w:t>p.a</w:t>
      </w:r>
      <w:proofErr w:type="spellEnd"/>
      <w:r w:rsidRPr="00DA5BC4">
        <w:rPr>
          <w:rFonts w:ascii="Times New Roman" w:hAnsi="Times New Roman" w:cs="Times New Roman"/>
          <w:sz w:val="24"/>
          <w:szCs w:val="24"/>
        </w:rPr>
        <w:t xml:space="preserve"> in a glass volumetric flask</w:t>
      </w:r>
      <w:r w:rsidR="00364C79" w:rsidRPr="00364C79">
        <w:rPr>
          <w:rFonts w:ascii="Times New Roman" w:hAnsi="Times New Roman" w:cs="Times New Roman"/>
          <w:sz w:val="24"/>
          <w:szCs w:val="24"/>
        </w:rPr>
        <w:t>.</w:t>
      </w:r>
    </w:p>
    <w:p w14:paraId="15ECE2B8" w14:textId="77777777" w:rsidR="00B31DB1" w:rsidRPr="00B36140" w:rsidRDefault="00DA5BC4" w:rsidP="00B36140">
      <w:pPr>
        <w:spacing w:after="0" w:line="360" w:lineRule="auto"/>
        <w:jc w:val="both"/>
        <w:outlineLvl w:val="1"/>
        <w:rPr>
          <w:rFonts w:ascii="Times New Roman" w:hAnsi="Times New Roman" w:cs="Times New Roman"/>
          <w:b/>
          <w:bCs/>
          <w:sz w:val="24"/>
          <w:szCs w:val="24"/>
        </w:rPr>
      </w:pPr>
      <w:r w:rsidRPr="0077761A">
        <w:rPr>
          <w:rFonts w:ascii="Times New Roman" w:hAnsi="Times New Roman" w:cs="Times New Roman"/>
          <w:b/>
          <w:bCs/>
          <w:sz w:val="24"/>
          <w:szCs w:val="24"/>
        </w:rPr>
        <w:t>Blank Absorbance Measurement</w:t>
      </w:r>
    </w:p>
    <w:p w14:paraId="3BC277D9" w14:textId="77777777" w:rsidR="00B31DB1" w:rsidRPr="00B31DB1" w:rsidRDefault="00BB7000" w:rsidP="00B36140">
      <w:pPr>
        <w:spacing w:after="0" w:line="360" w:lineRule="auto"/>
        <w:ind w:firstLine="709"/>
        <w:jc w:val="both"/>
        <w:outlineLvl w:val="1"/>
        <w:rPr>
          <w:rFonts w:ascii="Times New Roman" w:hAnsi="Times New Roman" w:cs="Times New Roman"/>
          <w:sz w:val="24"/>
          <w:szCs w:val="24"/>
        </w:rPr>
      </w:pPr>
      <w:r w:rsidRPr="00BB7000">
        <w:rPr>
          <w:rFonts w:ascii="Times New Roman" w:hAnsi="Times New Roman" w:cs="Times New Roman"/>
          <w:sz w:val="24"/>
          <w:szCs w:val="24"/>
        </w:rPr>
        <w:t>3 mL of DPPH stock solution was taken, then wavelength scanning was carried out with a UV-VIS spectrophotometer at a wavelength of 400-800 nm, then the absorbance was measured using a UV-VIS spectrophotometer at the maximum wavelength obtained</w:t>
      </w:r>
      <w:r w:rsidR="00B31DB1" w:rsidRPr="00B31DB1">
        <w:rPr>
          <w:rFonts w:ascii="Times New Roman" w:hAnsi="Times New Roman" w:cs="Times New Roman"/>
          <w:sz w:val="24"/>
          <w:szCs w:val="24"/>
        </w:rPr>
        <w:t>.</w:t>
      </w:r>
    </w:p>
    <w:p w14:paraId="2E7C92DB" w14:textId="77777777" w:rsidR="00B31DB1" w:rsidRPr="00B36140" w:rsidRDefault="00DA5BC4" w:rsidP="00B36140">
      <w:pPr>
        <w:spacing w:after="0" w:line="360" w:lineRule="auto"/>
        <w:jc w:val="both"/>
        <w:outlineLvl w:val="1"/>
        <w:rPr>
          <w:rFonts w:ascii="Times New Roman" w:hAnsi="Times New Roman" w:cs="Times New Roman"/>
          <w:b/>
          <w:bCs/>
          <w:sz w:val="24"/>
          <w:szCs w:val="24"/>
        </w:rPr>
      </w:pPr>
      <w:r w:rsidRPr="00DA5BC4">
        <w:rPr>
          <w:rFonts w:ascii="Times New Roman" w:hAnsi="Times New Roman" w:cs="Times New Roman"/>
          <w:b/>
          <w:bCs/>
          <w:sz w:val="24"/>
          <w:szCs w:val="24"/>
        </w:rPr>
        <w:t>DPPH Binding Activity Assay with Vitamin C</w:t>
      </w:r>
    </w:p>
    <w:p w14:paraId="7C1A98EC" w14:textId="77777777" w:rsidR="00B31DB1" w:rsidRPr="00B31DB1" w:rsidRDefault="00DA5BC4" w:rsidP="00B36140">
      <w:pPr>
        <w:spacing w:after="0" w:line="360" w:lineRule="auto"/>
        <w:ind w:firstLine="709"/>
        <w:jc w:val="both"/>
        <w:outlineLvl w:val="1"/>
        <w:rPr>
          <w:rFonts w:ascii="Times New Roman" w:hAnsi="Times New Roman" w:cs="Times New Roman"/>
          <w:sz w:val="24"/>
          <w:szCs w:val="24"/>
        </w:rPr>
      </w:pPr>
      <w:r w:rsidRPr="00DA5BC4">
        <w:rPr>
          <w:rFonts w:ascii="Times New Roman" w:hAnsi="Times New Roman" w:cs="Times New Roman"/>
          <w:sz w:val="24"/>
          <w:szCs w:val="24"/>
        </w:rPr>
        <w:t xml:space="preserve">The measurements were carried out by pipetting 20, 30, 40, 50, and 60 µL respectively from the vitamin C stock solution and then filling each up to a volume of 10 mL volumetric flask with methanol </w:t>
      </w:r>
      <w:proofErr w:type="spellStart"/>
      <w:r w:rsidRPr="00DA5BC4">
        <w:rPr>
          <w:rFonts w:ascii="Times New Roman" w:hAnsi="Times New Roman" w:cs="Times New Roman"/>
          <w:sz w:val="24"/>
          <w:szCs w:val="24"/>
        </w:rPr>
        <w:t>p.a</w:t>
      </w:r>
      <w:proofErr w:type="spellEnd"/>
      <w:r w:rsidRPr="00DA5BC4">
        <w:rPr>
          <w:rFonts w:ascii="Times New Roman" w:hAnsi="Times New Roman" w:cs="Times New Roman"/>
          <w:sz w:val="24"/>
          <w:szCs w:val="24"/>
        </w:rPr>
        <w:t xml:space="preserve"> so that a solution with a concentration of 2, 3, 4, 5, and 6 ppm was obtained. From the solution then taken 1 mL of solution and added 2 mL of DPPH stock solution. The solution was incubated for 30 minutes and then measured the absorbance of the sample using a UV-VIS spectrophotometer at a maximum wavelength of 516 nm</w:t>
      </w:r>
      <w:r w:rsidR="00B31DB1" w:rsidRPr="00B31DB1">
        <w:rPr>
          <w:rFonts w:ascii="Times New Roman" w:hAnsi="Times New Roman" w:cs="Times New Roman"/>
          <w:sz w:val="24"/>
          <w:szCs w:val="24"/>
        </w:rPr>
        <w:t>.</w:t>
      </w:r>
    </w:p>
    <w:p w14:paraId="23698CDF" w14:textId="77777777" w:rsidR="00DA5BC4" w:rsidRDefault="00DA5BC4" w:rsidP="00B36140">
      <w:pPr>
        <w:spacing w:after="0" w:line="360" w:lineRule="auto"/>
        <w:jc w:val="both"/>
        <w:outlineLvl w:val="1"/>
        <w:rPr>
          <w:rFonts w:ascii="Times New Roman" w:hAnsi="Times New Roman" w:cs="Times New Roman"/>
          <w:b/>
          <w:bCs/>
          <w:sz w:val="24"/>
          <w:szCs w:val="24"/>
        </w:rPr>
      </w:pPr>
      <w:r w:rsidRPr="00DA5BC4">
        <w:rPr>
          <w:rFonts w:ascii="Times New Roman" w:hAnsi="Times New Roman" w:cs="Times New Roman"/>
          <w:b/>
          <w:bCs/>
          <w:sz w:val="24"/>
          <w:szCs w:val="24"/>
        </w:rPr>
        <w:t xml:space="preserve">Analysis of </w:t>
      </w:r>
      <w:r w:rsidRPr="00B36140">
        <w:rPr>
          <w:rFonts w:ascii="Times New Roman" w:hAnsi="Times New Roman" w:cs="Times New Roman"/>
          <w:b/>
          <w:bCs/>
          <w:sz w:val="24"/>
          <w:szCs w:val="24"/>
        </w:rPr>
        <w:t>DPPH</w:t>
      </w:r>
      <w:r w:rsidRPr="00DA5BC4">
        <w:rPr>
          <w:rFonts w:ascii="Times New Roman" w:hAnsi="Times New Roman" w:cs="Times New Roman"/>
          <w:b/>
          <w:bCs/>
          <w:sz w:val="24"/>
          <w:szCs w:val="24"/>
        </w:rPr>
        <w:t xml:space="preserve"> Binding Activity with </w:t>
      </w:r>
      <w:proofErr w:type="spellStart"/>
      <w:r w:rsidRPr="00DA5BC4">
        <w:rPr>
          <w:rFonts w:ascii="Times New Roman" w:hAnsi="Times New Roman" w:cs="Times New Roman"/>
          <w:b/>
          <w:bCs/>
          <w:i/>
          <w:sz w:val="24"/>
          <w:szCs w:val="24"/>
        </w:rPr>
        <w:t>Gelidium</w:t>
      </w:r>
      <w:proofErr w:type="spellEnd"/>
      <w:r w:rsidRPr="00DA5BC4">
        <w:rPr>
          <w:rFonts w:ascii="Times New Roman" w:hAnsi="Times New Roman" w:cs="Times New Roman"/>
          <w:b/>
          <w:bCs/>
          <w:i/>
          <w:sz w:val="24"/>
          <w:szCs w:val="24"/>
        </w:rPr>
        <w:t xml:space="preserve"> </w:t>
      </w:r>
      <w:proofErr w:type="spellStart"/>
      <w:r w:rsidRPr="00DA5BC4">
        <w:rPr>
          <w:rFonts w:ascii="Times New Roman" w:hAnsi="Times New Roman" w:cs="Times New Roman"/>
          <w:b/>
          <w:bCs/>
          <w:i/>
          <w:sz w:val="24"/>
          <w:szCs w:val="24"/>
        </w:rPr>
        <w:t>sp</w:t>
      </w:r>
      <w:proofErr w:type="spellEnd"/>
      <w:r w:rsidRPr="00DA5BC4">
        <w:rPr>
          <w:rFonts w:ascii="Times New Roman" w:hAnsi="Times New Roman" w:cs="Times New Roman"/>
          <w:b/>
          <w:bCs/>
          <w:sz w:val="24"/>
          <w:szCs w:val="24"/>
        </w:rPr>
        <w:t xml:space="preserve"> Extracts</w:t>
      </w:r>
    </w:p>
    <w:p w14:paraId="234E19A9" w14:textId="77777777" w:rsidR="00862A9F" w:rsidRDefault="00DA5BC4" w:rsidP="00ED793B">
      <w:pPr>
        <w:spacing w:after="0" w:line="360" w:lineRule="auto"/>
        <w:ind w:firstLine="720"/>
        <w:jc w:val="both"/>
        <w:outlineLvl w:val="1"/>
        <w:rPr>
          <w:rFonts w:ascii="Times New Roman" w:hAnsi="Times New Roman" w:cs="Times New Roman"/>
          <w:sz w:val="24"/>
          <w:szCs w:val="24"/>
        </w:rPr>
      </w:pPr>
      <w:r w:rsidRPr="00DA5BC4">
        <w:rPr>
          <w:rFonts w:ascii="Times New Roman" w:hAnsi="Times New Roman" w:cs="Times New Roman"/>
          <w:sz w:val="24"/>
          <w:szCs w:val="24"/>
        </w:rPr>
        <w:t xml:space="preserve">The evaluation was carried out by pipetting 20, 40, 60, 80, 100, and 120 mL respectively from the extract stock solution and sufficed each up to a volume of 10 mL volumetric flask using methanol </w:t>
      </w:r>
      <w:proofErr w:type="spellStart"/>
      <w:r w:rsidRPr="00DA5BC4">
        <w:rPr>
          <w:rFonts w:ascii="Times New Roman" w:hAnsi="Times New Roman" w:cs="Times New Roman"/>
          <w:sz w:val="24"/>
          <w:szCs w:val="24"/>
        </w:rPr>
        <w:t>p.a</w:t>
      </w:r>
      <w:proofErr w:type="spellEnd"/>
      <w:r w:rsidRPr="00DA5BC4">
        <w:rPr>
          <w:rFonts w:ascii="Times New Roman" w:hAnsi="Times New Roman" w:cs="Times New Roman"/>
          <w:sz w:val="24"/>
          <w:szCs w:val="24"/>
        </w:rPr>
        <w:t xml:space="preserve"> so as to obtain a solution with a concentration of 2, 4, 6, 8, 10, and </w:t>
      </w:r>
      <w:r w:rsidR="002E40FF">
        <w:rPr>
          <w:rFonts w:ascii="Times New Roman" w:hAnsi="Times New Roman" w:cs="Times New Roman"/>
          <w:sz w:val="24"/>
          <w:szCs w:val="24"/>
        </w:rPr>
        <w:t>12</w:t>
      </w:r>
      <w:r w:rsidRPr="00DA5BC4">
        <w:rPr>
          <w:rFonts w:ascii="Times New Roman" w:hAnsi="Times New Roman" w:cs="Times New Roman"/>
          <w:sz w:val="24"/>
          <w:szCs w:val="24"/>
        </w:rPr>
        <w:t xml:space="preserve"> ppm. From the solution then taken 1 mL of solution and added 2 mL of DPPH stock solution. The solution was incubated for 30 minutes and measured the absorbance of the sample using a UV-VIS spectrophotometer at a maximum wavelength of 516 nm.</w:t>
      </w:r>
    </w:p>
    <w:p w14:paraId="063B2949" w14:textId="77777777" w:rsidR="004713FF" w:rsidRDefault="00DA5BC4" w:rsidP="004713FF">
      <w:pPr>
        <w:spacing w:after="0" w:line="360" w:lineRule="auto"/>
        <w:jc w:val="both"/>
        <w:rPr>
          <w:rFonts w:ascii="Times New Roman" w:hAnsi="Times New Roman" w:cs="Times New Roman"/>
          <w:b/>
          <w:sz w:val="24"/>
          <w:szCs w:val="24"/>
        </w:rPr>
      </w:pPr>
      <w:r w:rsidRPr="00DA5BC4">
        <w:rPr>
          <w:rFonts w:ascii="Times New Roman" w:hAnsi="Times New Roman" w:cs="Times New Roman"/>
          <w:b/>
          <w:sz w:val="24"/>
          <w:szCs w:val="24"/>
        </w:rPr>
        <w:t>Data Analysis</w:t>
      </w:r>
    </w:p>
    <w:p w14:paraId="26AB9489" w14:textId="77777777" w:rsidR="004713FF" w:rsidRDefault="00DA5BC4" w:rsidP="004D7058">
      <w:pPr>
        <w:spacing w:after="0" w:line="360" w:lineRule="auto"/>
        <w:ind w:firstLine="720"/>
        <w:jc w:val="both"/>
        <w:rPr>
          <w:rFonts w:ascii="Times New Roman" w:hAnsi="Times New Roman" w:cs="Times New Roman"/>
          <w:sz w:val="24"/>
          <w:szCs w:val="24"/>
        </w:rPr>
      </w:pPr>
      <w:r w:rsidRPr="00DA5BC4">
        <w:rPr>
          <w:rFonts w:ascii="Times New Roman" w:hAnsi="Times New Roman" w:cs="Times New Roman"/>
          <w:sz w:val="24"/>
          <w:szCs w:val="24"/>
        </w:rPr>
        <w:t>Antioxidant activity can be known by obtaining % inhibition data and IC</w:t>
      </w:r>
      <w:r w:rsidRPr="00DA5BC4">
        <w:rPr>
          <w:rFonts w:ascii="Times New Roman" w:hAnsi="Times New Roman" w:cs="Times New Roman"/>
          <w:sz w:val="24"/>
          <w:szCs w:val="24"/>
          <w:vertAlign w:val="subscript"/>
        </w:rPr>
        <w:t xml:space="preserve">50 </w:t>
      </w:r>
      <w:r w:rsidRPr="00DA5BC4">
        <w:rPr>
          <w:rFonts w:ascii="Times New Roman" w:hAnsi="Times New Roman" w:cs="Times New Roman"/>
          <w:sz w:val="24"/>
          <w:szCs w:val="24"/>
        </w:rPr>
        <w:t xml:space="preserve">which states the concentration that can reduce free radicals by 50%. The </w:t>
      </w:r>
      <w:r>
        <w:rPr>
          <w:rFonts w:ascii="Times New Roman" w:hAnsi="Times New Roman" w:cs="Times New Roman"/>
          <w:sz w:val="24"/>
          <w:szCs w:val="24"/>
        </w:rPr>
        <w:t>percent</w:t>
      </w:r>
      <w:r w:rsidRPr="00DA5BC4">
        <w:rPr>
          <w:rFonts w:ascii="Times New Roman" w:hAnsi="Times New Roman" w:cs="Times New Roman"/>
          <w:sz w:val="24"/>
          <w:szCs w:val="24"/>
        </w:rPr>
        <w:t xml:space="preserve"> inhibition value can be determined by the use of the calculation below:</w:t>
      </w:r>
    </w:p>
    <w:p w14:paraId="1F6E1C65" w14:textId="77777777" w:rsidR="004713FF" w:rsidRPr="004713FF" w:rsidRDefault="004713FF" w:rsidP="00292038">
      <w:pPr>
        <w:spacing w:after="0" w:line="360" w:lineRule="auto"/>
        <w:jc w:val="center"/>
        <w:rPr>
          <w:rFonts w:ascii="Times New Roman" w:hAnsi="Times New Roman" w:cs="Times New Roman"/>
          <w:sz w:val="24"/>
          <w:szCs w:val="24"/>
        </w:rPr>
      </w:pPr>
      <w:r w:rsidRPr="004713FF">
        <w:rPr>
          <w:rFonts w:ascii="Times New Roman" w:hAnsi="Times New Roman" w:cs="Times New Roman"/>
          <w:sz w:val="24"/>
          <w:szCs w:val="24"/>
        </w:rPr>
        <w:t xml:space="preserve">% </w:t>
      </w:r>
      <w:r w:rsidR="00DA5BC4" w:rsidRPr="00DA5BC4">
        <w:rPr>
          <w:rFonts w:ascii="Times New Roman" w:hAnsi="Times New Roman" w:cs="Times New Roman"/>
          <w:sz w:val="24"/>
          <w:szCs w:val="24"/>
        </w:rPr>
        <w:t>inhibition</w:t>
      </w:r>
      <w:r w:rsidRPr="004713FF">
        <w:rPr>
          <w:rFonts w:ascii="Times New Roman" w:hAnsi="Times New Roman" w:cs="Times New Roman"/>
          <w:sz w:val="24"/>
          <w:szCs w:val="24"/>
        </w:rPr>
        <w:t xml:space="preserve"> </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Blanko Absorbance-Sample Absorbance</m:t>
            </m:r>
          </m:num>
          <m:den>
            <m:r>
              <w:rPr>
                <w:rFonts w:ascii="Cambria Math" w:hAnsi="Cambria Math" w:cs="Times New Roman"/>
                <w:sz w:val="24"/>
                <w:szCs w:val="24"/>
              </w:rPr>
              <m:t>Blanko Absorbance</m:t>
            </m:r>
          </m:den>
        </m:f>
      </m:oMath>
      <w:r>
        <w:rPr>
          <w:rFonts w:ascii="Times New Roman" w:eastAsiaTheme="minorEastAsia" w:hAnsi="Times New Roman" w:cs="Times New Roman"/>
          <w:sz w:val="24"/>
          <w:szCs w:val="24"/>
        </w:rPr>
        <w:t xml:space="preserve"> x 100%</w:t>
      </w:r>
    </w:p>
    <w:p w14:paraId="5E441340" w14:textId="77777777" w:rsidR="00B31DB1" w:rsidRDefault="00DA5BC4" w:rsidP="00B36140">
      <w:pPr>
        <w:pStyle w:val="ListParagraph"/>
        <w:spacing w:after="0" w:line="360" w:lineRule="auto"/>
        <w:ind w:left="0"/>
        <w:jc w:val="both"/>
        <w:rPr>
          <w:rFonts w:ascii="Times New Roman" w:hAnsi="Times New Roman" w:cs="Times New Roman"/>
          <w:b/>
          <w:bCs/>
          <w:sz w:val="24"/>
          <w:szCs w:val="24"/>
        </w:rPr>
      </w:pPr>
      <w:r w:rsidRPr="00DA5BC4">
        <w:rPr>
          <w:rFonts w:ascii="Times New Roman" w:hAnsi="Times New Roman" w:cs="Times New Roman"/>
          <w:b/>
          <w:bCs/>
          <w:sz w:val="24"/>
          <w:szCs w:val="24"/>
        </w:rPr>
        <w:lastRenderedPageBreak/>
        <w:t>Result and Discussion</w:t>
      </w:r>
    </w:p>
    <w:p w14:paraId="74A35FCE" w14:textId="77777777" w:rsidR="00B16B4B" w:rsidRDefault="00DA5BC4" w:rsidP="00B36140">
      <w:pPr>
        <w:pStyle w:val="ListParagraph"/>
        <w:spacing w:after="0" w:line="360" w:lineRule="auto"/>
        <w:ind w:left="0"/>
        <w:jc w:val="both"/>
        <w:rPr>
          <w:rFonts w:ascii="Times New Roman" w:hAnsi="Times New Roman" w:cs="Times New Roman"/>
          <w:b/>
          <w:bCs/>
          <w:sz w:val="24"/>
          <w:szCs w:val="24"/>
        </w:rPr>
      </w:pPr>
      <w:r w:rsidRPr="00DA5BC4">
        <w:rPr>
          <w:rFonts w:ascii="Times New Roman" w:hAnsi="Times New Roman" w:cs="Times New Roman"/>
          <w:b/>
          <w:bCs/>
          <w:sz w:val="24"/>
          <w:szCs w:val="24"/>
        </w:rPr>
        <w:t xml:space="preserve">Table 1. </w:t>
      </w:r>
      <w:proofErr w:type="spellStart"/>
      <w:r>
        <w:rPr>
          <w:rFonts w:ascii="Times New Roman" w:hAnsi="Times New Roman" w:cs="Times New Roman"/>
          <w:b/>
          <w:bCs/>
          <w:sz w:val="24"/>
          <w:szCs w:val="24"/>
        </w:rPr>
        <w:t>Rendement</w:t>
      </w:r>
      <w:proofErr w:type="spellEnd"/>
    </w:p>
    <w:tbl>
      <w:tblPr>
        <w:tblStyle w:val="PlainTable2"/>
        <w:tblW w:w="0" w:type="auto"/>
        <w:tblLook w:val="04A0" w:firstRow="1" w:lastRow="0" w:firstColumn="1" w:lastColumn="0" w:noHBand="0" w:noVBand="1"/>
      </w:tblPr>
      <w:tblGrid>
        <w:gridCol w:w="2753"/>
        <w:gridCol w:w="2754"/>
        <w:gridCol w:w="2754"/>
      </w:tblGrid>
      <w:tr w:rsidR="00B16B4B" w14:paraId="617D8B5F" w14:textId="77777777" w:rsidTr="00227D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3A9F4EB5" w14:textId="77777777" w:rsidR="00B16B4B" w:rsidRDefault="00DA5BC4" w:rsidP="00B16B4B">
            <w:pPr>
              <w:pStyle w:val="ListParagraph"/>
              <w:spacing w:line="360" w:lineRule="auto"/>
              <w:ind w:left="0"/>
              <w:jc w:val="center"/>
              <w:rPr>
                <w:rFonts w:ascii="Times New Roman" w:hAnsi="Times New Roman" w:cs="Times New Roman"/>
                <w:b w:val="0"/>
                <w:bCs w:val="0"/>
                <w:sz w:val="24"/>
                <w:szCs w:val="24"/>
              </w:rPr>
            </w:pPr>
            <w:proofErr w:type="spellStart"/>
            <w:r w:rsidRPr="00DA5BC4">
              <w:rPr>
                <w:rFonts w:ascii="Times New Roman" w:hAnsi="Times New Roman" w:cs="Times New Roman"/>
                <w:sz w:val="24"/>
                <w:szCs w:val="24"/>
              </w:rPr>
              <w:t>Simpli</w:t>
            </w:r>
            <w:r>
              <w:rPr>
                <w:rFonts w:ascii="Times New Roman" w:hAnsi="Times New Roman" w:cs="Times New Roman"/>
                <w:sz w:val="24"/>
                <w:szCs w:val="24"/>
              </w:rPr>
              <w:t>c</w:t>
            </w:r>
            <w:r w:rsidRPr="00DA5BC4">
              <w:rPr>
                <w:rFonts w:ascii="Times New Roman" w:hAnsi="Times New Roman" w:cs="Times New Roman"/>
                <w:sz w:val="24"/>
                <w:szCs w:val="24"/>
              </w:rPr>
              <w:t>ia</w:t>
            </w:r>
            <w:proofErr w:type="spellEnd"/>
            <w:r w:rsidRPr="00DA5BC4">
              <w:rPr>
                <w:rFonts w:ascii="Times New Roman" w:hAnsi="Times New Roman" w:cs="Times New Roman"/>
                <w:sz w:val="24"/>
                <w:szCs w:val="24"/>
              </w:rPr>
              <w:t xml:space="preserve"> Weight (g)</w:t>
            </w:r>
          </w:p>
        </w:tc>
        <w:tc>
          <w:tcPr>
            <w:tcW w:w="2754" w:type="dxa"/>
          </w:tcPr>
          <w:p w14:paraId="0C9B4CC0" w14:textId="77777777" w:rsidR="00B16B4B" w:rsidRDefault="00DA5BC4" w:rsidP="00B16B4B">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A5BC4">
              <w:rPr>
                <w:rFonts w:ascii="Times New Roman" w:hAnsi="Times New Roman" w:cs="Times New Roman"/>
                <w:sz w:val="24"/>
                <w:szCs w:val="24"/>
              </w:rPr>
              <w:t>Extract Weight (g)</w:t>
            </w:r>
          </w:p>
        </w:tc>
        <w:tc>
          <w:tcPr>
            <w:tcW w:w="2754" w:type="dxa"/>
          </w:tcPr>
          <w:p w14:paraId="3CDC10CE" w14:textId="77777777" w:rsidR="00B16B4B" w:rsidRDefault="00B16B4B" w:rsidP="00B16B4B">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Pr>
                <w:rFonts w:ascii="Times New Roman" w:hAnsi="Times New Roman" w:cs="Times New Roman"/>
                <w:sz w:val="24"/>
                <w:szCs w:val="24"/>
              </w:rPr>
              <w:t>Rendemen</w:t>
            </w:r>
            <w:r w:rsidR="00DA5BC4">
              <w:rPr>
                <w:rFonts w:ascii="Times New Roman" w:hAnsi="Times New Roman" w:cs="Times New Roman"/>
                <w:sz w:val="24"/>
                <w:szCs w:val="24"/>
              </w:rPr>
              <w:t>t</w:t>
            </w:r>
            <w:proofErr w:type="spellEnd"/>
            <w:r>
              <w:rPr>
                <w:rFonts w:ascii="Times New Roman" w:hAnsi="Times New Roman" w:cs="Times New Roman"/>
                <w:sz w:val="24"/>
                <w:szCs w:val="24"/>
              </w:rPr>
              <w:t xml:space="preserve"> (%)</w:t>
            </w:r>
          </w:p>
        </w:tc>
      </w:tr>
      <w:tr w:rsidR="00B16B4B" w14:paraId="4C8CC838" w14:textId="77777777" w:rsidTr="00227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2858A1DE" w14:textId="77777777" w:rsidR="00B16B4B" w:rsidRPr="00B16B4B" w:rsidRDefault="00B16B4B" w:rsidP="00B16B4B">
            <w:pPr>
              <w:pStyle w:val="ListParagraph"/>
              <w:spacing w:line="360" w:lineRule="auto"/>
              <w:ind w:left="0"/>
              <w:jc w:val="center"/>
              <w:rPr>
                <w:rFonts w:ascii="Times New Roman" w:hAnsi="Times New Roman" w:cs="Times New Roman"/>
                <w:bCs w:val="0"/>
                <w:sz w:val="24"/>
                <w:szCs w:val="24"/>
              </w:rPr>
            </w:pPr>
            <w:r w:rsidRPr="00B16B4B">
              <w:rPr>
                <w:rFonts w:ascii="Times New Roman" w:hAnsi="Times New Roman" w:cs="Times New Roman"/>
                <w:sz w:val="24"/>
                <w:szCs w:val="24"/>
              </w:rPr>
              <w:t>3</w:t>
            </w:r>
            <w:r w:rsidR="00DA5BC4">
              <w:rPr>
                <w:rFonts w:ascii="Times New Roman" w:hAnsi="Times New Roman" w:cs="Times New Roman"/>
                <w:sz w:val="24"/>
                <w:szCs w:val="24"/>
              </w:rPr>
              <w:t>.</w:t>
            </w:r>
            <w:r w:rsidRPr="00B16B4B">
              <w:rPr>
                <w:rFonts w:ascii="Times New Roman" w:hAnsi="Times New Roman" w:cs="Times New Roman"/>
                <w:sz w:val="24"/>
                <w:szCs w:val="24"/>
              </w:rPr>
              <w:t xml:space="preserve">1535 </w:t>
            </w:r>
          </w:p>
        </w:tc>
        <w:tc>
          <w:tcPr>
            <w:tcW w:w="2754" w:type="dxa"/>
          </w:tcPr>
          <w:p w14:paraId="6B4679C4" w14:textId="77777777" w:rsidR="00B16B4B" w:rsidRPr="00B16B4B" w:rsidRDefault="00B16B4B" w:rsidP="00B16B4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B16B4B">
              <w:rPr>
                <w:rFonts w:ascii="Times New Roman" w:hAnsi="Times New Roman" w:cs="Times New Roman"/>
                <w:bCs/>
                <w:sz w:val="24"/>
                <w:szCs w:val="24"/>
              </w:rPr>
              <w:t>3</w:t>
            </w:r>
            <w:r w:rsidR="00DA5BC4">
              <w:rPr>
                <w:rFonts w:ascii="Times New Roman" w:hAnsi="Times New Roman" w:cs="Times New Roman"/>
                <w:bCs/>
                <w:sz w:val="24"/>
                <w:szCs w:val="24"/>
              </w:rPr>
              <w:t>.</w:t>
            </w:r>
            <w:r w:rsidRPr="00B16B4B">
              <w:rPr>
                <w:rFonts w:ascii="Times New Roman" w:hAnsi="Times New Roman" w:cs="Times New Roman"/>
                <w:bCs/>
                <w:sz w:val="24"/>
                <w:szCs w:val="24"/>
              </w:rPr>
              <w:t xml:space="preserve">1531 </w:t>
            </w:r>
          </w:p>
        </w:tc>
        <w:tc>
          <w:tcPr>
            <w:tcW w:w="2754" w:type="dxa"/>
          </w:tcPr>
          <w:p w14:paraId="09BA5648" w14:textId="77777777" w:rsidR="00B16B4B" w:rsidRPr="00B16B4B" w:rsidRDefault="00B16B4B" w:rsidP="00B16B4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B16B4B">
              <w:rPr>
                <w:rFonts w:ascii="Times New Roman" w:hAnsi="Times New Roman" w:cs="Times New Roman"/>
                <w:bCs/>
                <w:sz w:val="24"/>
                <w:szCs w:val="24"/>
              </w:rPr>
              <w:t>0</w:t>
            </w:r>
            <w:r w:rsidR="00DA5BC4">
              <w:rPr>
                <w:rFonts w:ascii="Times New Roman" w:hAnsi="Times New Roman" w:cs="Times New Roman"/>
                <w:bCs/>
                <w:sz w:val="24"/>
                <w:szCs w:val="24"/>
              </w:rPr>
              <w:t>.</w:t>
            </w:r>
            <w:r w:rsidRPr="00B16B4B">
              <w:rPr>
                <w:rFonts w:ascii="Times New Roman" w:hAnsi="Times New Roman" w:cs="Times New Roman"/>
                <w:bCs/>
                <w:sz w:val="24"/>
                <w:szCs w:val="24"/>
              </w:rPr>
              <w:t>8298</w:t>
            </w:r>
          </w:p>
        </w:tc>
      </w:tr>
    </w:tbl>
    <w:p w14:paraId="4FE9F1CC" w14:textId="77777777" w:rsidR="00DF0B63" w:rsidRPr="00DF0B63" w:rsidRDefault="00DA5BC4" w:rsidP="006011D5">
      <w:pPr>
        <w:spacing w:before="240" w:after="0" w:line="360" w:lineRule="auto"/>
        <w:ind w:firstLine="720"/>
        <w:jc w:val="both"/>
        <w:rPr>
          <w:rFonts w:ascii="Times New Roman" w:hAnsi="Times New Roman" w:cs="Times New Roman"/>
          <w:sz w:val="24"/>
          <w:szCs w:val="24"/>
        </w:rPr>
      </w:pPr>
      <w:r w:rsidRPr="00DA5BC4">
        <w:rPr>
          <w:rFonts w:ascii="Times New Roman" w:hAnsi="Times New Roman" w:cs="Times New Roman"/>
          <w:sz w:val="24"/>
          <w:szCs w:val="24"/>
        </w:rPr>
        <w:t xml:space="preserve">The result of the extraction obtained the yield of ethanol extract of </w:t>
      </w:r>
      <w:proofErr w:type="spellStart"/>
      <w:r w:rsidRPr="00BB7000">
        <w:rPr>
          <w:rFonts w:ascii="Times New Roman" w:hAnsi="Times New Roman" w:cs="Times New Roman"/>
          <w:i/>
          <w:sz w:val="24"/>
          <w:szCs w:val="24"/>
        </w:rPr>
        <w:t>Gelidium</w:t>
      </w:r>
      <w:proofErr w:type="spellEnd"/>
      <w:r w:rsidRPr="00BB7000">
        <w:rPr>
          <w:rFonts w:ascii="Times New Roman" w:hAnsi="Times New Roman" w:cs="Times New Roman"/>
          <w:i/>
          <w:sz w:val="24"/>
          <w:szCs w:val="24"/>
        </w:rPr>
        <w:t xml:space="preserve"> </w:t>
      </w:r>
      <w:proofErr w:type="spellStart"/>
      <w:r w:rsidRPr="00BB7000">
        <w:rPr>
          <w:rFonts w:ascii="Times New Roman" w:hAnsi="Times New Roman" w:cs="Times New Roman"/>
          <w:i/>
          <w:sz w:val="24"/>
          <w:szCs w:val="24"/>
        </w:rPr>
        <w:t>sp</w:t>
      </w:r>
      <w:proofErr w:type="spellEnd"/>
      <w:r w:rsidRPr="00DA5BC4">
        <w:rPr>
          <w:rFonts w:ascii="Times New Roman" w:hAnsi="Times New Roman" w:cs="Times New Roman"/>
          <w:sz w:val="24"/>
          <w:szCs w:val="24"/>
        </w:rPr>
        <w:t xml:space="preserve"> amounted to 0.8298%. This result is smaller than the previous report which amounted to 0.9%. The extraction yield depends on the solubility of the bioactive components</w:t>
      </w:r>
      <w:r w:rsidR="006011D5" w:rsidRPr="006011D5">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"/>
          <w:id w:val="-242335572"/>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9</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4"/>
        <w:gridCol w:w="4107"/>
      </w:tblGrid>
      <w:tr w:rsidR="00DF0B63" w14:paraId="42A88A43" w14:textId="77777777" w:rsidTr="00DA5BC4">
        <w:tc>
          <w:tcPr>
            <w:tcW w:w="4164" w:type="dxa"/>
          </w:tcPr>
          <w:p w14:paraId="5CEDF6B3" w14:textId="77777777" w:rsidR="00DF0B63" w:rsidRDefault="00DF0B63" w:rsidP="00DF0B63">
            <w:pPr>
              <w:jc w:val="center"/>
              <w:rPr>
                <w:rFonts w:ascii="Times New Roman" w:hAnsi="Times New Roman" w:cs="Times New Roman"/>
                <w:sz w:val="24"/>
                <w:szCs w:val="24"/>
              </w:rPr>
            </w:pPr>
            <w:r>
              <w:rPr>
                <w:noProof/>
              </w:rPr>
              <w:drawing>
                <wp:inline distT="0" distB="0" distL="0" distR="0" wp14:anchorId="336AE30F" wp14:editId="2695887F">
                  <wp:extent cx="2628513" cy="2297723"/>
                  <wp:effectExtent l="0" t="0" r="63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duotone>
                              <a:prstClr val="black"/>
                              <a:schemeClr val="tx2">
                                <a:tint val="45000"/>
                                <a:satMod val="400000"/>
                              </a:schemeClr>
                            </a:duotone>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62232" cy="2327199"/>
                          </a:xfrm>
                          <a:prstGeom prst="rect">
                            <a:avLst/>
                          </a:prstGeom>
                          <a:noFill/>
                          <a:ln>
                            <a:noFill/>
                          </a:ln>
                        </pic:spPr>
                      </pic:pic>
                    </a:graphicData>
                  </a:graphic>
                </wp:inline>
              </w:drawing>
            </w:r>
          </w:p>
          <w:p w14:paraId="301E17D5" w14:textId="77777777" w:rsidR="00DF0B63" w:rsidRDefault="00DF0B63" w:rsidP="00DF0B63">
            <w:pPr>
              <w:jc w:val="center"/>
              <w:rPr>
                <w:rFonts w:ascii="Times New Roman" w:hAnsi="Times New Roman" w:cs="Times New Roman"/>
                <w:sz w:val="24"/>
                <w:szCs w:val="24"/>
              </w:rPr>
            </w:pPr>
            <w:r>
              <w:rPr>
                <w:rFonts w:ascii="Times New Roman" w:hAnsi="Times New Roman" w:cs="Times New Roman"/>
                <w:sz w:val="24"/>
                <w:szCs w:val="24"/>
              </w:rPr>
              <w:t>(A)</w:t>
            </w:r>
          </w:p>
        </w:tc>
        <w:tc>
          <w:tcPr>
            <w:tcW w:w="4107" w:type="dxa"/>
          </w:tcPr>
          <w:p w14:paraId="0D8501F3" w14:textId="77777777" w:rsidR="00DF0B63" w:rsidRDefault="00DF0B63" w:rsidP="00DF0B63">
            <w:pPr>
              <w:jc w:val="center"/>
              <w:rPr>
                <w:rFonts w:ascii="Times New Roman" w:hAnsi="Times New Roman" w:cs="Times New Roman"/>
                <w:sz w:val="24"/>
                <w:szCs w:val="24"/>
              </w:rPr>
            </w:pPr>
            <w:r>
              <w:rPr>
                <w:noProof/>
              </w:rPr>
              <w:drawing>
                <wp:inline distT="0" distB="0" distL="0" distR="0" wp14:anchorId="51A24601" wp14:editId="59647458">
                  <wp:extent cx="2581910" cy="2297430"/>
                  <wp:effectExtent l="0" t="0" r="889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duotone>
                              <a:prstClr val="black"/>
                              <a:schemeClr val="tx2">
                                <a:tint val="45000"/>
                                <a:satMod val="400000"/>
                              </a:schemeClr>
                            </a:duotone>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14310" cy="2326260"/>
                          </a:xfrm>
                          <a:prstGeom prst="rect">
                            <a:avLst/>
                          </a:prstGeom>
                          <a:noFill/>
                          <a:ln>
                            <a:noFill/>
                          </a:ln>
                        </pic:spPr>
                      </pic:pic>
                    </a:graphicData>
                  </a:graphic>
                </wp:inline>
              </w:drawing>
            </w:r>
            <w:r>
              <w:rPr>
                <w:rFonts w:ascii="Times New Roman" w:hAnsi="Times New Roman" w:cs="Times New Roman"/>
                <w:sz w:val="24"/>
                <w:szCs w:val="24"/>
              </w:rPr>
              <w:t xml:space="preserve"> (B)</w:t>
            </w:r>
          </w:p>
        </w:tc>
      </w:tr>
    </w:tbl>
    <w:p w14:paraId="56CD1503" w14:textId="77777777" w:rsidR="00DA5BC4" w:rsidRDefault="00DA5BC4" w:rsidP="006011D5">
      <w:pPr>
        <w:pStyle w:val="Heading1"/>
        <w:spacing w:before="0" w:line="360" w:lineRule="auto"/>
        <w:ind w:firstLine="720"/>
        <w:jc w:val="both"/>
        <w:rPr>
          <w:rFonts w:ascii="Times New Roman" w:eastAsiaTheme="minorHAnsi" w:hAnsi="Times New Roman" w:cs="Times New Roman"/>
          <w:b/>
          <w:color w:val="auto"/>
          <w:sz w:val="24"/>
          <w:szCs w:val="24"/>
        </w:rPr>
      </w:pPr>
      <w:r w:rsidRPr="00DA5BC4">
        <w:rPr>
          <w:rFonts w:ascii="Times New Roman" w:eastAsiaTheme="minorHAnsi" w:hAnsi="Times New Roman" w:cs="Times New Roman"/>
          <w:b/>
          <w:color w:val="auto"/>
          <w:sz w:val="24"/>
          <w:szCs w:val="24"/>
        </w:rPr>
        <w:t xml:space="preserve">Figure 1. </w:t>
      </w:r>
      <w:r w:rsidRPr="00DA5BC4">
        <w:rPr>
          <w:rFonts w:ascii="Times New Roman" w:eastAsiaTheme="minorHAnsi" w:hAnsi="Times New Roman" w:cs="Times New Roman"/>
          <w:color w:val="auto"/>
          <w:sz w:val="24"/>
          <w:szCs w:val="24"/>
        </w:rPr>
        <w:t>Scanning results of ABTS (A) and DPPH (B) wavelengths</w:t>
      </w:r>
    </w:p>
    <w:p w14:paraId="14AC0AC7" w14:textId="77777777" w:rsidR="006011D5" w:rsidRDefault="00DA5BC4" w:rsidP="006011D5">
      <w:pPr>
        <w:pStyle w:val="Heading1"/>
        <w:spacing w:before="0" w:line="360" w:lineRule="auto"/>
        <w:ind w:firstLine="720"/>
        <w:jc w:val="both"/>
        <w:rPr>
          <w:rFonts w:ascii="Times New Roman" w:hAnsi="Times New Roman" w:cs="Times New Roman"/>
          <w:bCs/>
          <w:color w:val="auto"/>
          <w:sz w:val="24"/>
          <w:szCs w:val="24"/>
        </w:rPr>
      </w:pPr>
      <w:r w:rsidRPr="00DA5BC4">
        <w:rPr>
          <w:rFonts w:ascii="Times New Roman" w:hAnsi="Times New Roman" w:cs="Times New Roman"/>
          <w:bCs/>
          <w:color w:val="auto"/>
          <w:sz w:val="24"/>
          <w:szCs w:val="24"/>
        </w:rPr>
        <w:t xml:space="preserve">The antioxidant activity of </w:t>
      </w:r>
      <w:proofErr w:type="spellStart"/>
      <w:r w:rsidRPr="00DA5BC4">
        <w:rPr>
          <w:rFonts w:ascii="Times New Roman" w:hAnsi="Times New Roman" w:cs="Times New Roman"/>
          <w:bCs/>
          <w:i/>
          <w:color w:val="auto"/>
          <w:sz w:val="24"/>
          <w:szCs w:val="24"/>
        </w:rPr>
        <w:t>Gelidium</w:t>
      </w:r>
      <w:proofErr w:type="spellEnd"/>
      <w:r w:rsidRPr="00DA5BC4">
        <w:rPr>
          <w:rFonts w:ascii="Times New Roman" w:hAnsi="Times New Roman" w:cs="Times New Roman"/>
          <w:bCs/>
          <w:i/>
          <w:color w:val="auto"/>
          <w:sz w:val="24"/>
          <w:szCs w:val="24"/>
        </w:rPr>
        <w:t xml:space="preserve"> </w:t>
      </w:r>
      <w:proofErr w:type="spellStart"/>
      <w:r w:rsidRPr="00DA5BC4">
        <w:rPr>
          <w:rFonts w:ascii="Times New Roman" w:hAnsi="Times New Roman" w:cs="Times New Roman"/>
          <w:bCs/>
          <w:i/>
          <w:color w:val="auto"/>
          <w:sz w:val="24"/>
          <w:szCs w:val="24"/>
        </w:rPr>
        <w:t>sp</w:t>
      </w:r>
      <w:proofErr w:type="spellEnd"/>
      <w:r w:rsidRPr="00DA5BC4">
        <w:rPr>
          <w:rFonts w:ascii="Times New Roman" w:hAnsi="Times New Roman" w:cs="Times New Roman"/>
          <w:bCs/>
          <w:color w:val="auto"/>
          <w:sz w:val="24"/>
          <w:szCs w:val="24"/>
        </w:rPr>
        <w:t xml:space="preserve"> ethanol extract by ABTS and DPPH methods using vitamin C as a positive control, obtained wavelengths of 737 and 516 nm, respectively.</w:t>
      </w:r>
    </w:p>
    <w:p w14:paraId="27264358" w14:textId="77777777" w:rsidR="006011D5" w:rsidRPr="006011D5" w:rsidRDefault="006011D5" w:rsidP="006011D5"/>
    <w:p w14:paraId="01F252A7" w14:textId="77777777" w:rsidR="00DF0B63" w:rsidRPr="00BB7000" w:rsidRDefault="00BB7000" w:rsidP="00DF0B63">
      <w:pPr>
        <w:pStyle w:val="Heading1"/>
        <w:spacing w:before="0" w:line="360" w:lineRule="auto"/>
        <w:jc w:val="center"/>
        <w:rPr>
          <w:rFonts w:ascii="Times New Roman" w:hAnsi="Times New Roman" w:cs="Times New Roman"/>
          <w:bCs/>
          <w:color w:val="auto"/>
          <w:sz w:val="24"/>
          <w:szCs w:val="24"/>
        </w:rPr>
      </w:pPr>
      <w:r w:rsidRPr="00BB7000">
        <w:rPr>
          <w:rFonts w:ascii="Times New Roman" w:hAnsi="Times New Roman" w:cs="Times New Roman"/>
          <w:b/>
          <w:bCs/>
          <w:color w:val="auto"/>
          <w:sz w:val="24"/>
          <w:szCs w:val="24"/>
        </w:rPr>
        <w:t>Table 2</w:t>
      </w:r>
      <w:r>
        <w:rPr>
          <w:rFonts w:ascii="Times New Roman" w:hAnsi="Times New Roman" w:cs="Times New Roman"/>
          <w:b/>
          <w:bCs/>
          <w:color w:val="auto"/>
          <w:sz w:val="24"/>
          <w:szCs w:val="24"/>
        </w:rPr>
        <w:t>.</w:t>
      </w:r>
      <w:r w:rsidRPr="00BB7000">
        <w:rPr>
          <w:rFonts w:ascii="Times New Roman" w:hAnsi="Times New Roman" w:cs="Times New Roman"/>
          <w:b/>
          <w:bCs/>
          <w:color w:val="auto"/>
          <w:sz w:val="24"/>
          <w:szCs w:val="24"/>
        </w:rPr>
        <w:t xml:space="preserve"> </w:t>
      </w:r>
      <w:r w:rsidRPr="00BB7000">
        <w:rPr>
          <w:rFonts w:ascii="Times New Roman" w:hAnsi="Times New Roman" w:cs="Times New Roman"/>
          <w:bCs/>
          <w:color w:val="auto"/>
          <w:sz w:val="24"/>
          <w:szCs w:val="24"/>
        </w:rPr>
        <w:t>Antioxidant Assay Results Using the ABTS Method</w:t>
      </w:r>
    </w:p>
    <w:tbl>
      <w:tblPr>
        <w:tblStyle w:val="PlainTable2"/>
        <w:tblW w:w="8389" w:type="dxa"/>
        <w:tblLook w:val="04A0" w:firstRow="1" w:lastRow="0" w:firstColumn="1" w:lastColumn="0" w:noHBand="0" w:noVBand="1"/>
      </w:tblPr>
      <w:tblGrid>
        <w:gridCol w:w="1838"/>
        <w:gridCol w:w="1127"/>
        <w:gridCol w:w="990"/>
        <w:gridCol w:w="1668"/>
        <w:gridCol w:w="1326"/>
        <w:gridCol w:w="1440"/>
      </w:tblGrid>
      <w:tr w:rsidR="00F77BA8" w:rsidRPr="00B31DB1" w14:paraId="20E3FD85" w14:textId="77777777" w:rsidTr="00227D4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38" w:type="dxa"/>
            <w:vMerge w:val="restart"/>
            <w:noWrap/>
          </w:tcPr>
          <w:p w14:paraId="48596F50" w14:textId="77777777" w:rsidR="00F77BA8" w:rsidRPr="00B31DB1" w:rsidRDefault="00BB7000" w:rsidP="00F77BA8">
            <w:pPr>
              <w:jc w:val="center"/>
              <w:rPr>
                <w:rFonts w:ascii="Times New Roman" w:eastAsia="Times New Roman" w:hAnsi="Times New Roman" w:cs="Times New Roman"/>
                <w:sz w:val="24"/>
                <w:szCs w:val="24"/>
                <w:lang w:eastAsia="en-ID"/>
              </w:rPr>
            </w:pPr>
            <w:r w:rsidRPr="00BB7000">
              <w:rPr>
                <w:rFonts w:ascii="Times New Roman" w:eastAsia="Times New Roman" w:hAnsi="Times New Roman" w:cs="Times New Roman"/>
                <w:sz w:val="24"/>
                <w:szCs w:val="24"/>
                <w:lang w:eastAsia="en-ID"/>
              </w:rPr>
              <w:t>Sample Solution</w:t>
            </w:r>
          </w:p>
        </w:tc>
        <w:tc>
          <w:tcPr>
            <w:tcW w:w="1127" w:type="dxa"/>
            <w:vMerge w:val="restart"/>
            <w:noWrap/>
          </w:tcPr>
          <w:p w14:paraId="2A103512" w14:textId="77777777" w:rsidR="00F77BA8" w:rsidRPr="00B31DB1" w:rsidRDefault="00F77BA8" w:rsidP="00F77B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C (ppm)</w:t>
            </w:r>
          </w:p>
        </w:tc>
        <w:tc>
          <w:tcPr>
            <w:tcW w:w="2658" w:type="dxa"/>
            <w:gridSpan w:val="2"/>
            <w:noWrap/>
          </w:tcPr>
          <w:p w14:paraId="4AD0B853" w14:textId="77777777" w:rsidR="00F77BA8" w:rsidRPr="00B31DB1" w:rsidRDefault="00BB7000" w:rsidP="004A71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B7000">
              <w:rPr>
                <w:rFonts w:ascii="Times New Roman" w:eastAsia="Times New Roman" w:hAnsi="Times New Roman" w:cs="Times New Roman"/>
                <w:sz w:val="24"/>
                <w:szCs w:val="24"/>
                <w:lang w:eastAsia="en-ID"/>
              </w:rPr>
              <w:t>Absorbance</w:t>
            </w:r>
            <w:r>
              <w:rPr>
                <w:rFonts w:ascii="Times New Roman" w:eastAsia="Times New Roman" w:hAnsi="Times New Roman" w:cs="Times New Roman"/>
                <w:sz w:val="24"/>
                <w:szCs w:val="24"/>
                <w:lang w:eastAsia="en-ID"/>
              </w:rPr>
              <w:t xml:space="preserve"> (nm)</w:t>
            </w:r>
          </w:p>
        </w:tc>
        <w:tc>
          <w:tcPr>
            <w:tcW w:w="1326" w:type="dxa"/>
            <w:vMerge w:val="restart"/>
            <w:noWrap/>
          </w:tcPr>
          <w:p w14:paraId="443C1840" w14:textId="77777777" w:rsidR="00F77BA8" w:rsidRPr="00B31DB1" w:rsidRDefault="00F77BA8" w:rsidP="00F77B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 xml:space="preserve">% </w:t>
            </w:r>
            <w:r w:rsidR="00BB7000" w:rsidRPr="00BB7000">
              <w:rPr>
                <w:rFonts w:ascii="Times New Roman" w:eastAsia="Times New Roman" w:hAnsi="Times New Roman" w:cs="Times New Roman"/>
                <w:sz w:val="24"/>
                <w:szCs w:val="24"/>
                <w:lang w:eastAsia="en-ID"/>
              </w:rPr>
              <w:t>Inhibition</w:t>
            </w:r>
          </w:p>
        </w:tc>
        <w:tc>
          <w:tcPr>
            <w:tcW w:w="1440" w:type="dxa"/>
            <w:vMerge w:val="restart"/>
            <w:noWrap/>
          </w:tcPr>
          <w:p w14:paraId="507B2FC2" w14:textId="77777777" w:rsidR="00F77BA8" w:rsidRPr="00B31DB1" w:rsidRDefault="00F77BA8" w:rsidP="00F77B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IC</w:t>
            </w:r>
            <w:r w:rsidRPr="00B31DB1">
              <w:rPr>
                <w:rFonts w:ascii="Times New Roman" w:eastAsia="Times New Roman" w:hAnsi="Times New Roman" w:cs="Times New Roman"/>
                <w:sz w:val="24"/>
                <w:szCs w:val="24"/>
                <w:vertAlign w:val="subscript"/>
                <w:lang w:eastAsia="en-ID"/>
              </w:rPr>
              <w:t>50</w:t>
            </w:r>
            <w:r w:rsidRPr="00B31DB1">
              <w:rPr>
                <w:rFonts w:ascii="Times New Roman" w:eastAsia="Times New Roman" w:hAnsi="Times New Roman" w:cs="Times New Roman"/>
                <w:sz w:val="24"/>
                <w:szCs w:val="24"/>
                <w:lang w:eastAsia="en-ID"/>
              </w:rPr>
              <w:t xml:space="preserve"> (ppm)</w:t>
            </w:r>
          </w:p>
        </w:tc>
      </w:tr>
      <w:tr w:rsidR="00F77BA8" w:rsidRPr="00B31DB1" w14:paraId="0075E7E6"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38" w:type="dxa"/>
            <w:vMerge/>
            <w:noWrap/>
          </w:tcPr>
          <w:p w14:paraId="65819B33" w14:textId="77777777" w:rsidR="00F77BA8" w:rsidRPr="00B31DB1" w:rsidRDefault="00F77BA8" w:rsidP="00F77BA8">
            <w:pPr>
              <w:jc w:val="center"/>
              <w:rPr>
                <w:rFonts w:ascii="Times New Roman" w:eastAsia="Times New Roman" w:hAnsi="Times New Roman" w:cs="Times New Roman"/>
                <w:b w:val="0"/>
                <w:bCs w:val="0"/>
                <w:sz w:val="24"/>
                <w:szCs w:val="24"/>
                <w:lang w:eastAsia="en-ID"/>
              </w:rPr>
            </w:pPr>
          </w:p>
        </w:tc>
        <w:tc>
          <w:tcPr>
            <w:tcW w:w="1127" w:type="dxa"/>
            <w:vMerge/>
            <w:noWrap/>
          </w:tcPr>
          <w:p w14:paraId="382BE319" w14:textId="77777777" w:rsidR="00F77BA8" w:rsidRPr="00B31DB1" w:rsidRDefault="00F77BA8" w:rsidP="00F77B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n-ID"/>
              </w:rPr>
            </w:pPr>
          </w:p>
        </w:tc>
        <w:tc>
          <w:tcPr>
            <w:tcW w:w="990" w:type="dxa"/>
            <w:noWrap/>
          </w:tcPr>
          <w:p w14:paraId="06B3FB52" w14:textId="77777777" w:rsidR="00F77BA8" w:rsidRPr="00B31DB1" w:rsidRDefault="00F77BA8" w:rsidP="00F77B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n-ID"/>
              </w:rPr>
            </w:pPr>
            <w:r w:rsidRPr="00B31DB1">
              <w:rPr>
                <w:rFonts w:ascii="Times New Roman" w:eastAsia="Times New Roman" w:hAnsi="Times New Roman" w:cs="Times New Roman"/>
                <w:b/>
                <w:bCs/>
                <w:sz w:val="24"/>
                <w:szCs w:val="24"/>
                <w:lang w:eastAsia="en-ID"/>
              </w:rPr>
              <w:t>x̅</w:t>
            </w:r>
          </w:p>
        </w:tc>
        <w:tc>
          <w:tcPr>
            <w:tcW w:w="1668" w:type="dxa"/>
            <w:noWrap/>
          </w:tcPr>
          <w:p w14:paraId="41BD25F9" w14:textId="77777777" w:rsidR="00F77BA8" w:rsidRPr="00B31DB1" w:rsidRDefault="00F77BA8" w:rsidP="00F77B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n-ID"/>
              </w:rPr>
            </w:pPr>
            <w:r w:rsidRPr="00B31DB1">
              <w:rPr>
                <w:rFonts w:ascii="Times New Roman" w:eastAsia="Times New Roman" w:hAnsi="Times New Roman" w:cs="Times New Roman"/>
                <w:b/>
                <w:bCs/>
                <w:sz w:val="24"/>
                <w:szCs w:val="24"/>
                <w:lang w:eastAsia="en-ID"/>
              </w:rPr>
              <w:t>x̅ ± SD</w:t>
            </w:r>
          </w:p>
        </w:tc>
        <w:tc>
          <w:tcPr>
            <w:tcW w:w="1326" w:type="dxa"/>
            <w:vMerge/>
            <w:noWrap/>
          </w:tcPr>
          <w:p w14:paraId="1066893E" w14:textId="77777777" w:rsidR="00F77BA8" w:rsidRPr="00B31DB1" w:rsidRDefault="00F77BA8" w:rsidP="00F77B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c>
          <w:tcPr>
            <w:tcW w:w="1440" w:type="dxa"/>
            <w:vMerge/>
            <w:noWrap/>
          </w:tcPr>
          <w:p w14:paraId="48ABC373" w14:textId="77777777" w:rsidR="00F77BA8" w:rsidRPr="00B31DB1" w:rsidRDefault="00F77BA8" w:rsidP="00F77B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rsidRPr="00B31DB1" w14:paraId="61E681BE"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464E2338" w14:textId="77777777" w:rsidR="00ED793B" w:rsidRPr="00B31DB1" w:rsidRDefault="00ED793B" w:rsidP="00ED793B">
            <w:pPr>
              <w:jc w:val="center"/>
              <w:rPr>
                <w:rFonts w:ascii="Times New Roman" w:eastAsia="Times New Roman" w:hAnsi="Times New Roman" w:cs="Times New Roman"/>
                <w:sz w:val="24"/>
                <w:szCs w:val="24"/>
                <w:lang w:eastAsia="en-ID"/>
              </w:rPr>
            </w:pPr>
            <w:bookmarkStart w:id="1" w:name="_Hlk154521265"/>
            <w:r w:rsidRPr="00B31DB1">
              <w:rPr>
                <w:rFonts w:ascii="Times New Roman" w:eastAsia="Times New Roman" w:hAnsi="Times New Roman" w:cs="Times New Roman"/>
                <w:sz w:val="24"/>
                <w:szCs w:val="24"/>
                <w:lang w:eastAsia="en-ID"/>
              </w:rPr>
              <w:t>Vitamin C</w:t>
            </w:r>
          </w:p>
        </w:tc>
        <w:tc>
          <w:tcPr>
            <w:tcW w:w="1127" w:type="dxa"/>
            <w:noWrap/>
            <w:hideMark/>
          </w:tcPr>
          <w:p w14:paraId="3EA9EBD1"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2</w:t>
            </w:r>
          </w:p>
        </w:tc>
        <w:tc>
          <w:tcPr>
            <w:tcW w:w="990" w:type="dxa"/>
            <w:noWrap/>
            <w:hideMark/>
          </w:tcPr>
          <w:p w14:paraId="17C89961"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7230</w:t>
            </w:r>
          </w:p>
        </w:tc>
        <w:tc>
          <w:tcPr>
            <w:tcW w:w="1668" w:type="dxa"/>
            <w:noWrap/>
            <w:hideMark/>
          </w:tcPr>
          <w:p w14:paraId="05B0D9A9"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7230±0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0008</w:t>
            </w:r>
          </w:p>
        </w:tc>
        <w:tc>
          <w:tcPr>
            <w:tcW w:w="1326" w:type="dxa"/>
            <w:noWrap/>
            <w:hideMark/>
          </w:tcPr>
          <w:p w14:paraId="6C9ADD71"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28</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8386</w:t>
            </w:r>
          </w:p>
        </w:tc>
        <w:tc>
          <w:tcPr>
            <w:tcW w:w="1440" w:type="dxa"/>
            <w:vMerge w:val="restart"/>
            <w:noWrap/>
            <w:hideMark/>
          </w:tcPr>
          <w:p w14:paraId="0C2E28F9"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5</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6396</w:t>
            </w:r>
          </w:p>
        </w:tc>
      </w:tr>
      <w:tr w:rsidR="00ED793B" w:rsidRPr="00B31DB1" w14:paraId="65348B78"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0C3315" w14:textId="77777777" w:rsidR="00ED793B" w:rsidRPr="00B31DB1" w:rsidRDefault="00ED793B" w:rsidP="00ED793B">
            <w:pPr>
              <w:rPr>
                <w:rFonts w:ascii="Times New Roman" w:eastAsia="Times New Roman" w:hAnsi="Times New Roman" w:cs="Times New Roman"/>
                <w:sz w:val="24"/>
                <w:szCs w:val="24"/>
                <w:lang w:eastAsia="en-ID"/>
              </w:rPr>
            </w:pPr>
          </w:p>
        </w:tc>
        <w:tc>
          <w:tcPr>
            <w:tcW w:w="1127" w:type="dxa"/>
            <w:noWrap/>
            <w:hideMark/>
          </w:tcPr>
          <w:p w14:paraId="66109D65"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4</w:t>
            </w:r>
          </w:p>
        </w:tc>
        <w:tc>
          <w:tcPr>
            <w:tcW w:w="990" w:type="dxa"/>
            <w:noWrap/>
            <w:hideMark/>
          </w:tcPr>
          <w:p w14:paraId="267313B2"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6120</w:t>
            </w:r>
          </w:p>
        </w:tc>
        <w:tc>
          <w:tcPr>
            <w:tcW w:w="1668" w:type="dxa"/>
            <w:noWrap/>
            <w:hideMark/>
          </w:tcPr>
          <w:p w14:paraId="27C74BA3"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6120±0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0008</w:t>
            </w:r>
          </w:p>
        </w:tc>
        <w:tc>
          <w:tcPr>
            <w:tcW w:w="1326" w:type="dxa"/>
            <w:noWrap/>
            <w:hideMark/>
          </w:tcPr>
          <w:p w14:paraId="23AD79FE"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39</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7638</w:t>
            </w:r>
          </w:p>
        </w:tc>
        <w:tc>
          <w:tcPr>
            <w:tcW w:w="1440" w:type="dxa"/>
            <w:vMerge/>
            <w:hideMark/>
          </w:tcPr>
          <w:p w14:paraId="512DCD94" w14:textId="77777777" w:rsidR="00ED793B" w:rsidRPr="00B31DB1" w:rsidRDefault="00ED793B" w:rsidP="00ED793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rsidRPr="00B31DB1" w14:paraId="70E23B10"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2BD7593B" w14:textId="77777777" w:rsidR="00ED793B" w:rsidRPr="00B31DB1" w:rsidRDefault="00ED793B" w:rsidP="00ED793B">
            <w:pPr>
              <w:rPr>
                <w:rFonts w:ascii="Times New Roman" w:eastAsia="Times New Roman" w:hAnsi="Times New Roman" w:cs="Times New Roman"/>
                <w:sz w:val="24"/>
                <w:szCs w:val="24"/>
                <w:lang w:eastAsia="en-ID"/>
              </w:rPr>
            </w:pPr>
          </w:p>
        </w:tc>
        <w:tc>
          <w:tcPr>
            <w:tcW w:w="1127" w:type="dxa"/>
            <w:noWrap/>
            <w:hideMark/>
          </w:tcPr>
          <w:p w14:paraId="7F86EFB7"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6</w:t>
            </w:r>
          </w:p>
        </w:tc>
        <w:tc>
          <w:tcPr>
            <w:tcW w:w="990" w:type="dxa"/>
            <w:noWrap/>
            <w:hideMark/>
          </w:tcPr>
          <w:p w14:paraId="76A74407"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4870</w:t>
            </w:r>
          </w:p>
        </w:tc>
        <w:tc>
          <w:tcPr>
            <w:tcW w:w="1668" w:type="dxa"/>
            <w:noWrap/>
            <w:hideMark/>
          </w:tcPr>
          <w:p w14:paraId="09E9A6D3"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4870±0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0008</w:t>
            </w:r>
          </w:p>
        </w:tc>
        <w:tc>
          <w:tcPr>
            <w:tcW w:w="1326" w:type="dxa"/>
            <w:noWrap/>
            <w:hideMark/>
          </w:tcPr>
          <w:p w14:paraId="63B19DE1"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52</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0669</w:t>
            </w:r>
          </w:p>
        </w:tc>
        <w:tc>
          <w:tcPr>
            <w:tcW w:w="1440" w:type="dxa"/>
            <w:vMerge/>
            <w:hideMark/>
          </w:tcPr>
          <w:p w14:paraId="3002A78B" w14:textId="77777777" w:rsidR="00ED793B" w:rsidRPr="00B31DB1" w:rsidRDefault="00ED793B" w:rsidP="00ED793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rsidRPr="00B31DB1" w14:paraId="0322AC6B"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3200BE2A" w14:textId="77777777" w:rsidR="00ED793B" w:rsidRPr="00B31DB1" w:rsidRDefault="00ED793B" w:rsidP="00ED793B">
            <w:pPr>
              <w:rPr>
                <w:rFonts w:ascii="Times New Roman" w:eastAsia="Times New Roman" w:hAnsi="Times New Roman" w:cs="Times New Roman"/>
                <w:sz w:val="24"/>
                <w:szCs w:val="24"/>
                <w:lang w:eastAsia="en-ID"/>
              </w:rPr>
            </w:pPr>
          </w:p>
        </w:tc>
        <w:tc>
          <w:tcPr>
            <w:tcW w:w="1127" w:type="dxa"/>
            <w:noWrap/>
            <w:hideMark/>
          </w:tcPr>
          <w:p w14:paraId="618C13B8"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8</w:t>
            </w:r>
          </w:p>
        </w:tc>
        <w:tc>
          <w:tcPr>
            <w:tcW w:w="990" w:type="dxa"/>
            <w:noWrap/>
            <w:hideMark/>
          </w:tcPr>
          <w:p w14:paraId="55DD581A"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3607</w:t>
            </w:r>
          </w:p>
        </w:tc>
        <w:tc>
          <w:tcPr>
            <w:tcW w:w="1668" w:type="dxa"/>
            <w:noWrap/>
            <w:hideMark/>
          </w:tcPr>
          <w:p w14:paraId="2789CA9E"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3607±0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0005</w:t>
            </w:r>
          </w:p>
        </w:tc>
        <w:tc>
          <w:tcPr>
            <w:tcW w:w="1326" w:type="dxa"/>
            <w:noWrap/>
            <w:hideMark/>
          </w:tcPr>
          <w:p w14:paraId="6C2EDBD3"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64</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5013</w:t>
            </w:r>
          </w:p>
        </w:tc>
        <w:tc>
          <w:tcPr>
            <w:tcW w:w="1440" w:type="dxa"/>
            <w:vMerge/>
            <w:hideMark/>
          </w:tcPr>
          <w:p w14:paraId="5CB411FB" w14:textId="77777777" w:rsidR="00ED793B" w:rsidRPr="00B31DB1" w:rsidRDefault="00ED793B" w:rsidP="00ED793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rsidRPr="00B31DB1" w14:paraId="0F236992"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643D3D5D" w14:textId="77777777" w:rsidR="00ED793B" w:rsidRPr="00B31DB1" w:rsidRDefault="00ED793B" w:rsidP="00ED793B">
            <w:pPr>
              <w:rPr>
                <w:rFonts w:ascii="Times New Roman" w:eastAsia="Times New Roman" w:hAnsi="Times New Roman" w:cs="Times New Roman"/>
                <w:sz w:val="24"/>
                <w:szCs w:val="24"/>
                <w:lang w:eastAsia="en-ID"/>
              </w:rPr>
            </w:pPr>
          </w:p>
        </w:tc>
        <w:tc>
          <w:tcPr>
            <w:tcW w:w="1127" w:type="dxa"/>
            <w:noWrap/>
            <w:hideMark/>
          </w:tcPr>
          <w:p w14:paraId="1C681758"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10</w:t>
            </w:r>
          </w:p>
        </w:tc>
        <w:tc>
          <w:tcPr>
            <w:tcW w:w="990" w:type="dxa"/>
            <w:noWrap/>
            <w:hideMark/>
          </w:tcPr>
          <w:p w14:paraId="60544D6E"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2493</w:t>
            </w:r>
          </w:p>
        </w:tc>
        <w:tc>
          <w:tcPr>
            <w:tcW w:w="1668" w:type="dxa"/>
            <w:noWrap/>
            <w:hideMark/>
          </w:tcPr>
          <w:p w14:paraId="1D2B5339"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2493±0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0005</w:t>
            </w:r>
          </w:p>
        </w:tc>
        <w:tc>
          <w:tcPr>
            <w:tcW w:w="1326" w:type="dxa"/>
            <w:noWrap/>
            <w:hideMark/>
          </w:tcPr>
          <w:p w14:paraId="22247884"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75</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4593</w:t>
            </w:r>
          </w:p>
        </w:tc>
        <w:tc>
          <w:tcPr>
            <w:tcW w:w="1440" w:type="dxa"/>
            <w:vMerge/>
            <w:hideMark/>
          </w:tcPr>
          <w:p w14:paraId="6C302C61" w14:textId="77777777" w:rsidR="00ED793B" w:rsidRPr="00B31DB1" w:rsidRDefault="00ED793B" w:rsidP="00ED793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rsidRPr="00B31DB1" w14:paraId="4B21C7A3"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5C95C1E8" w14:textId="77777777" w:rsidR="00ED793B" w:rsidRPr="00B31DB1" w:rsidRDefault="00ED793B" w:rsidP="00ED793B">
            <w:pPr>
              <w:jc w:val="center"/>
              <w:rPr>
                <w:rFonts w:ascii="Times New Roman" w:eastAsia="Times New Roman" w:hAnsi="Times New Roman" w:cs="Times New Roman"/>
                <w:sz w:val="24"/>
                <w:szCs w:val="24"/>
                <w:lang w:eastAsia="en-ID"/>
              </w:rPr>
            </w:pPr>
            <w:proofErr w:type="spellStart"/>
            <w:r w:rsidRPr="00BB7000">
              <w:rPr>
                <w:rFonts w:ascii="Times New Roman" w:eastAsia="Times New Roman" w:hAnsi="Times New Roman" w:cs="Times New Roman"/>
                <w:i/>
                <w:sz w:val="24"/>
                <w:szCs w:val="24"/>
                <w:lang w:eastAsia="en-ID"/>
              </w:rPr>
              <w:t>Gelidium</w:t>
            </w:r>
            <w:proofErr w:type="spellEnd"/>
            <w:r w:rsidRPr="00BB7000">
              <w:rPr>
                <w:rFonts w:ascii="Times New Roman" w:eastAsia="Times New Roman" w:hAnsi="Times New Roman" w:cs="Times New Roman"/>
                <w:i/>
                <w:sz w:val="24"/>
                <w:szCs w:val="24"/>
                <w:lang w:eastAsia="en-ID"/>
              </w:rPr>
              <w:t xml:space="preserve"> </w:t>
            </w:r>
            <w:proofErr w:type="spellStart"/>
            <w:r w:rsidRPr="00BB7000">
              <w:rPr>
                <w:rFonts w:ascii="Times New Roman" w:eastAsia="Times New Roman" w:hAnsi="Times New Roman" w:cs="Times New Roman"/>
                <w:i/>
                <w:sz w:val="24"/>
                <w:szCs w:val="24"/>
                <w:lang w:eastAsia="en-ID"/>
              </w:rPr>
              <w:t>sp</w:t>
            </w:r>
            <w:proofErr w:type="spellEnd"/>
            <w:r w:rsidRPr="00BB7000">
              <w:rPr>
                <w:rFonts w:ascii="Times New Roman" w:eastAsia="Times New Roman" w:hAnsi="Times New Roman" w:cs="Times New Roman"/>
                <w:sz w:val="24"/>
                <w:szCs w:val="24"/>
                <w:lang w:eastAsia="en-ID"/>
              </w:rPr>
              <w:t xml:space="preserve"> ethanol extract</w:t>
            </w:r>
          </w:p>
        </w:tc>
        <w:tc>
          <w:tcPr>
            <w:tcW w:w="1127" w:type="dxa"/>
            <w:noWrap/>
            <w:hideMark/>
          </w:tcPr>
          <w:p w14:paraId="783CC023"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2</w:t>
            </w:r>
          </w:p>
        </w:tc>
        <w:tc>
          <w:tcPr>
            <w:tcW w:w="990" w:type="dxa"/>
            <w:noWrap/>
            <w:hideMark/>
          </w:tcPr>
          <w:p w14:paraId="4DA3FD45"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5853</w:t>
            </w:r>
          </w:p>
        </w:tc>
        <w:tc>
          <w:tcPr>
            <w:tcW w:w="1668" w:type="dxa"/>
            <w:noWrap/>
            <w:hideMark/>
          </w:tcPr>
          <w:p w14:paraId="273811F7"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5853±0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0009</w:t>
            </w:r>
          </w:p>
        </w:tc>
        <w:tc>
          <w:tcPr>
            <w:tcW w:w="1326" w:type="dxa"/>
            <w:noWrap/>
            <w:hideMark/>
          </w:tcPr>
          <w:p w14:paraId="2D15F8AA"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38</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9005</w:t>
            </w:r>
          </w:p>
        </w:tc>
        <w:tc>
          <w:tcPr>
            <w:tcW w:w="1440" w:type="dxa"/>
            <w:vMerge w:val="restart"/>
            <w:noWrap/>
            <w:hideMark/>
          </w:tcPr>
          <w:p w14:paraId="3EF1539F"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1178</w:t>
            </w:r>
          </w:p>
        </w:tc>
      </w:tr>
      <w:tr w:rsidR="00ED793B" w:rsidRPr="00B31DB1" w14:paraId="0E471C47"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69F49FFD" w14:textId="77777777" w:rsidR="00ED793B" w:rsidRPr="00B31DB1" w:rsidRDefault="00ED793B" w:rsidP="00ED793B">
            <w:pPr>
              <w:rPr>
                <w:rFonts w:ascii="Times New Roman" w:eastAsia="Times New Roman" w:hAnsi="Times New Roman" w:cs="Times New Roman"/>
                <w:sz w:val="24"/>
                <w:szCs w:val="24"/>
                <w:lang w:eastAsia="en-ID"/>
              </w:rPr>
            </w:pPr>
          </w:p>
        </w:tc>
        <w:tc>
          <w:tcPr>
            <w:tcW w:w="1127" w:type="dxa"/>
            <w:noWrap/>
            <w:hideMark/>
          </w:tcPr>
          <w:p w14:paraId="68AA9CB3"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4</w:t>
            </w:r>
          </w:p>
        </w:tc>
        <w:tc>
          <w:tcPr>
            <w:tcW w:w="990" w:type="dxa"/>
            <w:noWrap/>
            <w:hideMark/>
          </w:tcPr>
          <w:p w14:paraId="744A7F87"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5510</w:t>
            </w:r>
          </w:p>
        </w:tc>
        <w:tc>
          <w:tcPr>
            <w:tcW w:w="1668" w:type="dxa"/>
            <w:noWrap/>
            <w:hideMark/>
          </w:tcPr>
          <w:p w14:paraId="690B4B96"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5510±0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0008</w:t>
            </w:r>
          </w:p>
        </w:tc>
        <w:tc>
          <w:tcPr>
            <w:tcW w:w="1326" w:type="dxa"/>
            <w:noWrap/>
            <w:hideMark/>
          </w:tcPr>
          <w:p w14:paraId="715FA8E8"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42</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4843</w:t>
            </w:r>
          </w:p>
        </w:tc>
        <w:tc>
          <w:tcPr>
            <w:tcW w:w="1440" w:type="dxa"/>
            <w:vMerge/>
            <w:hideMark/>
          </w:tcPr>
          <w:p w14:paraId="7DDFD04D" w14:textId="77777777" w:rsidR="00ED793B" w:rsidRPr="00B31DB1" w:rsidRDefault="00ED793B" w:rsidP="00ED793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rsidRPr="00B31DB1" w14:paraId="3195DC9C"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59147E79" w14:textId="77777777" w:rsidR="00ED793B" w:rsidRPr="00B31DB1" w:rsidRDefault="00ED793B" w:rsidP="00ED793B">
            <w:pPr>
              <w:rPr>
                <w:rFonts w:ascii="Times New Roman" w:eastAsia="Times New Roman" w:hAnsi="Times New Roman" w:cs="Times New Roman"/>
                <w:sz w:val="24"/>
                <w:szCs w:val="24"/>
                <w:lang w:eastAsia="en-ID"/>
              </w:rPr>
            </w:pPr>
          </w:p>
        </w:tc>
        <w:tc>
          <w:tcPr>
            <w:tcW w:w="1127" w:type="dxa"/>
            <w:noWrap/>
            <w:hideMark/>
          </w:tcPr>
          <w:p w14:paraId="0244C805"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6</w:t>
            </w:r>
          </w:p>
        </w:tc>
        <w:tc>
          <w:tcPr>
            <w:tcW w:w="990" w:type="dxa"/>
            <w:noWrap/>
            <w:hideMark/>
          </w:tcPr>
          <w:p w14:paraId="23BA160D"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5237</w:t>
            </w:r>
          </w:p>
        </w:tc>
        <w:tc>
          <w:tcPr>
            <w:tcW w:w="1668" w:type="dxa"/>
            <w:noWrap/>
            <w:hideMark/>
          </w:tcPr>
          <w:p w14:paraId="34ECA6F9"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5237±0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0005</w:t>
            </w:r>
          </w:p>
        </w:tc>
        <w:tc>
          <w:tcPr>
            <w:tcW w:w="1326" w:type="dxa"/>
            <w:noWrap/>
            <w:hideMark/>
          </w:tcPr>
          <w:p w14:paraId="75CE7C6A"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45</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3375</w:t>
            </w:r>
          </w:p>
        </w:tc>
        <w:tc>
          <w:tcPr>
            <w:tcW w:w="1440" w:type="dxa"/>
            <w:vMerge/>
            <w:hideMark/>
          </w:tcPr>
          <w:p w14:paraId="0D87E62C" w14:textId="77777777" w:rsidR="00ED793B" w:rsidRPr="00B31DB1" w:rsidRDefault="00ED793B" w:rsidP="00ED793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rsidRPr="00B31DB1" w14:paraId="1AE8CCEF"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5D3D101B" w14:textId="77777777" w:rsidR="00ED793B" w:rsidRPr="00B31DB1" w:rsidRDefault="00ED793B" w:rsidP="00ED793B">
            <w:pPr>
              <w:rPr>
                <w:rFonts w:ascii="Times New Roman" w:eastAsia="Times New Roman" w:hAnsi="Times New Roman" w:cs="Times New Roman"/>
                <w:sz w:val="24"/>
                <w:szCs w:val="24"/>
                <w:lang w:eastAsia="en-ID"/>
              </w:rPr>
            </w:pPr>
          </w:p>
        </w:tc>
        <w:tc>
          <w:tcPr>
            <w:tcW w:w="1127" w:type="dxa"/>
            <w:noWrap/>
            <w:hideMark/>
          </w:tcPr>
          <w:p w14:paraId="0A9FC7EF"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8</w:t>
            </w:r>
          </w:p>
        </w:tc>
        <w:tc>
          <w:tcPr>
            <w:tcW w:w="990" w:type="dxa"/>
            <w:noWrap/>
            <w:hideMark/>
          </w:tcPr>
          <w:p w14:paraId="2EC5D36C"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4947</w:t>
            </w:r>
          </w:p>
        </w:tc>
        <w:tc>
          <w:tcPr>
            <w:tcW w:w="1668" w:type="dxa"/>
            <w:noWrap/>
            <w:hideMark/>
          </w:tcPr>
          <w:p w14:paraId="764CA787"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4947±0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0017</w:t>
            </w:r>
          </w:p>
        </w:tc>
        <w:tc>
          <w:tcPr>
            <w:tcW w:w="1326" w:type="dxa"/>
            <w:noWrap/>
            <w:hideMark/>
          </w:tcPr>
          <w:p w14:paraId="75C3E950" w14:textId="77777777" w:rsidR="00ED793B" w:rsidRPr="00B31DB1" w:rsidRDefault="00ED793B" w:rsidP="00ED793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48</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3646</w:t>
            </w:r>
          </w:p>
        </w:tc>
        <w:tc>
          <w:tcPr>
            <w:tcW w:w="1440" w:type="dxa"/>
            <w:vMerge/>
            <w:hideMark/>
          </w:tcPr>
          <w:p w14:paraId="77DAAB41" w14:textId="77777777" w:rsidR="00ED793B" w:rsidRPr="00B31DB1" w:rsidRDefault="00ED793B" w:rsidP="00ED793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rsidRPr="00B31DB1" w14:paraId="2C0A04BF"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700AAB16" w14:textId="77777777" w:rsidR="00ED793B" w:rsidRPr="00B31DB1" w:rsidRDefault="00ED793B" w:rsidP="00ED793B">
            <w:pPr>
              <w:rPr>
                <w:rFonts w:ascii="Times New Roman" w:eastAsia="Times New Roman" w:hAnsi="Times New Roman" w:cs="Times New Roman"/>
                <w:sz w:val="24"/>
                <w:szCs w:val="24"/>
                <w:lang w:eastAsia="en-ID"/>
              </w:rPr>
            </w:pPr>
          </w:p>
        </w:tc>
        <w:tc>
          <w:tcPr>
            <w:tcW w:w="1127" w:type="dxa"/>
            <w:noWrap/>
            <w:hideMark/>
          </w:tcPr>
          <w:p w14:paraId="64526905"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10</w:t>
            </w:r>
          </w:p>
        </w:tc>
        <w:tc>
          <w:tcPr>
            <w:tcW w:w="990" w:type="dxa"/>
            <w:noWrap/>
            <w:hideMark/>
          </w:tcPr>
          <w:p w14:paraId="4893D2BC"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4677</w:t>
            </w:r>
          </w:p>
        </w:tc>
        <w:tc>
          <w:tcPr>
            <w:tcW w:w="1668" w:type="dxa"/>
            <w:noWrap/>
            <w:hideMark/>
          </w:tcPr>
          <w:p w14:paraId="6A08620B"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4677±0</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0005</w:t>
            </w:r>
          </w:p>
        </w:tc>
        <w:tc>
          <w:tcPr>
            <w:tcW w:w="1326" w:type="dxa"/>
            <w:noWrap/>
            <w:hideMark/>
          </w:tcPr>
          <w:p w14:paraId="5EA6217A" w14:textId="77777777" w:rsidR="00ED793B" w:rsidRPr="00B31DB1" w:rsidRDefault="00ED793B" w:rsidP="00ED793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51</w:t>
            </w:r>
            <w:r>
              <w:rPr>
                <w:rFonts w:ascii="Times New Roman" w:eastAsia="Times New Roman" w:hAnsi="Times New Roman" w:cs="Times New Roman"/>
                <w:sz w:val="24"/>
                <w:szCs w:val="24"/>
                <w:lang w:eastAsia="en-ID"/>
              </w:rPr>
              <w:t>.</w:t>
            </w:r>
            <w:r w:rsidRPr="00B31DB1">
              <w:rPr>
                <w:rFonts w:ascii="Times New Roman" w:eastAsia="Times New Roman" w:hAnsi="Times New Roman" w:cs="Times New Roman"/>
                <w:sz w:val="24"/>
                <w:szCs w:val="24"/>
                <w:lang w:eastAsia="en-ID"/>
              </w:rPr>
              <w:t>183</w:t>
            </w:r>
            <w:r>
              <w:rPr>
                <w:rFonts w:ascii="Times New Roman" w:eastAsia="Times New Roman" w:hAnsi="Times New Roman" w:cs="Times New Roman"/>
                <w:sz w:val="24"/>
                <w:szCs w:val="24"/>
                <w:lang w:eastAsia="en-ID"/>
              </w:rPr>
              <w:t>0</w:t>
            </w:r>
          </w:p>
        </w:tc>
        <w:tc>
          <w:tcPr>
            <w:tcW w:w="1440" w:type="dxa"/>
            <w:vMerge/>
            <w:hideMark/>
          </w:tcPr>
          <w:p w14:paraId="265F2B3A" w14:textId="77777777" w:rsidR="00ED793B" w:rsidRPr="00B31DB1" w:rsidRDefault="00ED793B" w:rsidP="00ED793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r>
    </w:tbl>
    <w:bookmarkEnd w:id="1"/>
    <w:p w14:paraId="1764E177" w14:textId="77777777" w:rsidR="00DF0B63" w:rsidRDefault="006011D5" w:rsidP="006011D5">
      <w:pPr>
        <w:spacing w:before="240" w:after="0" w:line="360" w:lineRule="auto"/>
        <w:ind w:firstLine="720"/>
        <w:jc w:val="both"/>
        <w:rPr>
          <w:rFonts w:ascii="Times New Roman" w:hAnsi="Times New Roman" w:cs="Times New Roman"/>
          <w:sz w:val="24"/>
          <w:szCs w:val="24"/>
        </w:rPr>
      </w:pPr>
      <w:proofErr w:type="spellStart"/>
      <w:r w:rsidRPr="00B31DB1">
        <w:rPr>
          <w:rFonts w:ascii="Times New Roman" w:hAnsi="Times New Roman" w:cs="Times New Roman"/>
          <w:b/>
          <w:bCs/>
          <w:sz w:val="24"/>
          <w:szCs w:val="24"/>
        </w:rPr>
        <w:t>Tabel</w:t>
      </w:r>
      <w:proofErr w:type="spellEnd"/>
      <w:r w:rsidRPr="00B31DB1">
        <w:rPr>
          <w:rFonts w:ascii="Times New Roman" w:hAnsi="Times New Roman" w:cs="Times New Roman"/>
          <w:b/>
          <w:bCs/>
          <w:sz w:val="24"/>
          <w:szCs w:val="24"/>
        </w:rPr>
        <w:t xml:space="preserve"> </w:t>
      </w:r>
      <w:r>
        <w:rPr>
          <w:rFonts w:ascii="Times New Roman" w:hAnsi="Times New Roman" w:cs="Times New Roman"/>
          <w:b/>
          <w:bCs/>
          <w:sz w:val="24"/>
          <w:szCs w:val="24"/>
        </w:rPr>
        <w:t xml:space="preserve">3. </w:t>
      </w:r>
      <w:r w:rsidR="00BB7000" w:rsidRPr="00BB7000">
        <w:rPr>
          <w:rFonts w:ascii="Times New Roman" w:hAnsi="Times New Roman" w:cs="Times New Roman"/>
          <w:bCs/>
          <w:sz w:val="24"/>
          <w:szCs w:val="24"/>
        </w:rPr>
        <w:t>Antioxidant Assay Results Using the DPPH Method</w:t>
      </w:r>
    </w:p>
    <w:tbl>
      <w:tblPr>
        <w:tblStyle w:val="PlainTable2"/>
        <w:tblW w:w="8376" w:type="dxa"/>
        <w:tblLayout w:type="fixed"/>
        <w:tblLook w:val="04A0" w:firstRow="1" w:lastRow="0" w:firstColumn="1" w:lastColumn="0" w:noHBand="0" w:noVBand="1"/>
      </w:tblPr>
      <w:tblGrid>
        <w:gridCol w:w="1839"/>
        <w:gridCol w:w="1137"/>
        <w:gridCol w:w="990"/>
        <w:gridCol w:w="1668"/>
        <w:gridCol w:w="1392"/>
        <w:gridCol w:w="1350"/>
      </w:tblGrid>
      <w:tr w:rsidR="00BB7000" w14:paraId="70D57ABB" w14:textId="77777777" w:rsidTr="00227D4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839" w:type="dxa"/>
            <w:vMerge w:val="restart"/>
          </w:tcPr>
          <w:p w14:paraId="142A500D" w14:textId="77777777" w:rsidR="00BB7000" w:rsidRPr="00B31DB1" w:rsidRDefault="00BB7000" w:rsidP="00BB7000">
            <w:pPr>
              <w:jc w:val="center"/>
              <w:rPr>
                <w:rFonts w:ascii="Times New Roman" w:eastAsia="Times New Roman" w:hAnsi="Times New Roman" w:cs="Times New Roman"/>
                <w:sz w:val="24"/>
                <w:szCs w:val="24"/>
                <w:lang w:eastAsia="en-ID"/>
              </w:rPr>
            </w:pPr>
            <w:r w:rsidRPr="00BB7000">
              <w:rPr>
                <w:rFonts w:ascii="Times New Roman" w:eastAsia="Times New Roman" w:hAnsi="Times New Roman" w:cs="Times New Roman"/>
                <w:sz w:val="24"/>
                <w:szCs w:val="24"/>
                <w:lang w:eastAsia="en-ID"/>
              </w:rPr>
              <w:t>Sample Solution</w:t>
            </w:r>
          </w:p>
        </w:tc>
        <w:tc>
          <w:tcPr>
            <w:tcW w:w="1137" w:type="dxa"/>
            <w:vMerge w:val="restart"/>
          </w:tcPr>
          <w:p w14:paraId="364DB094" w14:textId="77777777" w:rsidR="00BB7000" w:rsidRPr="004A7134" w:rsidRDefault="00BB7000" w:rsidP="00BB7000">
            <w:pPr>
              <w:jc w:val="center"/>
              <w:cnfStyle w:val="100000000000" w:firstRow="1" w:lastRow="0" w:firstColumn="0" w:lastColumn="0" w:oddVBand="0" w:evenVBand="0" w:oddHBand="0" w:evenHBand="0" w:firstRowFirstColumn="0" w:firstRowLastColumn="0" w:lastRowFirstColumn="0" w:lastRowLastColumn="0"/>
              <w:rPr>
                <w:spacing w:val="-10"/>
                <w:sz w:val="24"/>
                <w:szCs w:val="24"/>
              </w:rPr>
            </w:pPr>
            <w:r w:rsidRPr="00B31DB1">
              <w:rPr>
                <w:rFonts w:ascii="Times New Roman" w:eastAsia="Times New Roman" w:hAnsi="Times New Roman" w:cs="Times New Roman"/>
                <w:sz w:val="24"/>
                <w:szCs w:val="24"/>
                <w:lang w:eastAsia="en-ID"/>
              </w:rPr>
              <w:t>C (ppm)</w:t>
            </w:r>
          </w:p>
        </w:tc>
        <w:tc>
          <w:tcPr>
            <w:tcW w:w="2658" w:type="dxa"/>
            <w:gridSpan w:val="2"/>
          </w:tcPr>
          <w:p w14:paraId="5D7BFDE6" w14:textId="77777777" w:rsidR="00BB7000" w:rsidRPr="00B31DB1" w:rsidRDefault="00BB7000" w:rsidP="00BB7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B7000">
              <w:rPr>
                <w:rFonts w:ascii="Times New Roman" w:eastAsia="Times New Roman" w:hAnsi="Times New Roman" w:cs="Times New Roman"/>
                <w:sz w:val="24"/>
                <w:szCs w:val="24"/>
                <w:lang w:eastAsia="en-ID"/>
              </w:rPr>
              <w:t>Absorbance</w:t>
            </w:r>
            <w:r>
              <w:rPr>
                <w:rFonts w:ascii="Times New Roman" w:eastAsia="Times New Roman" w:hAnsi="Times New Roman" w:cs="Times New Roman"/>
                <w:sz w:val="24"/>
                <w:szCs w:val="24"/>
                <w:lang w:eastAsia="en-ID"/>
              </w:rPr>
              <w:t xml:space="preserve"> (nm)</w:t>
            </w:r>
          </w:p>
        </w:tc>
        <w:tc>
          <w:tcPr>
            <w:tcW w:w="1392" w:type="dxa"/>
            <w:vMerge w:val="restart"/>
          </w:tcPr>
          <w:p w14:paraId="78C83C1D" w14:textId="77777777" w:rsidR="00BB7000" w:rsidRPr="00B31DB1" w:rsidRDefault="00BB7000" w:rsidP="00BB7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 xml:space="preserve">% </w:t>
            </w:r>
            <w:r w:rsidRPr="00BB7000">
              <w:rPr>
                <w:rFonts w:ascii="Times New Roman" w:eastAsia="Times New Roman" w:hAnsi="Times New Roman" w:cs="Times New Roman"/>
                <w:sz w:val="24"/>
                <w:szCs w:val="24"/>
                <w:lang w:eastAsia="en-ID"/>
              </w:rPr>
              <w:t>Inhibition</w:t>
            </w:r>
          </w:p>
        </w:tc>
        <w:tc>
          <w:tcPr>
            <w:tcW w:w="1350" w:type="dxa"/>
            <w:vMerge w:val="restart"/>
          </w:tcPr>
          <w:p w14:paraId="34B72364" w14:textId="77777777" w:rsidR="00BB7000" w:rsidRPr="00B31DB1" w:rsidRDefault="00BB7000" w:rsidP="00BB7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B31DB1">
              <w:rPr>
                <w:rFonts w:ascii="Times New Roman" w:eastAsia="Times New Roman" w:hAnsi="Times New Roman" w:cs="Times New Roman"/>
                <w:sz w:val="24"/>
                <w:szCs w:val="24"/>
                <w:lang w:eastAsia="en-ID"/>
              </w:rPr>
              <w:t>IC</w:t>
            </w:r>
            <w:r w:rsidRPr="00B31DB1">
              <w:rPr>
                <w:rFonts w:ascii="Times New Roman" w:eastAsia="Times New Roman" w:hAnsi="Times New Roman" w:cs="Times New Roman"/>
                <w:sz w:val="24"/>
                <w:szCs w:val="24"/>
                <w:vertAlign w:val="subscript"/>
                <w:lang w:eastAsia="en-ID"/>
              </w:rPr>
              <w:t>50</w:t>
            </w:r>
            <w:r w:rsidRPr="00B31DB1">
              <w:rPr>
                <w:rFonts w:ascii="Times New Roman" w:eastAsia="Times New Roman" w:hAnsi="Times New Roman" w:cs="Times New Roman"/>
                <w:sz w:val="24"/>
                <w:szCs w:val="24"/>
                <w:lang w:eastAsia="en-ID"/>
              </w:rPr>
              <w:t xml:space="preserve"> (ppm)</w:t>
            </w:r>
          </w:p>
        </w:tc>
      </w:tr>
      <w:tr w:rsidR="00BB7000" w14:paraId="5974DBEC" w14:textId="77777777" w:rsidTr="00227D4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839" w:type="dxa"/>
            <w:vMerge/>
          </w:tcPr>
          <w:p w14:paraId="48D25C1B" w14:textId="77777777" w:rsidR="00BB7000" w:rsidRPr="00B31DB1" w:rsidRDefault="00BB7000" w:rsidP="00BB7000">
            <w:pPr>
              <w:jc w:val="center"/>
              <w:rPr>
                <w:rFonts w:ascii="Times New Roman" w:eastAsia="Times New Roman" w:hAnsi="Times New Roman" w:cs="Times New Roman"/>
                <w:sz w:val="24"/>
                <w:szCs w:val="24"/>
                <w:lang w:eastAsia="en-ID"/>
              </w:rPr>
            </w:pPr>
          </w:p>
        </w:tc>
        <w:tc>
          <w:tcPr>
            <w:tcW w:w="1137" w:type="dxa"/>
            <w:vMerge/>
          </w:tcPr>
          <w:p w14:paraId="49246188" w14:textId="77777777" w:rsidR="00BB7000" w:rsidRPr="00B31DB1" w:rsidRDefault="00BB7000" w:rsidP="00BB7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c>
          <w:tcPr>
            <w:tcW w:w="990" w:type="dxa"/>
          </w:tcPr>
          <w:p w14:paraId="13BE8390" w14:textId="77777777" w:rsidR="00BB7000" w:rsidRPr="00B31DB1" w:rsidRDefault="00BB7000" w:rsidP="00BB7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n-ID"/>
              </w:rPr>
            </w:pPr>
            <w:r w:rsidRPr="00B31DB1">
              <w:rPr>
                <w:rFonts w:ascii="Times New Roman" w:eastAsia="Times New Roman" w:hAnsi="Times New Roman" w:cs="Times New Roman"/>
                <w:b/>
                <w:bCs/>
                <w:sz w:val="24"/>
                <w:szCs w:val="24"/>
                <w:lang w:eastAsia="en-ID"/>
              </w:rPr>
              <w:t>x̅</w:t>
            </w:r>
          </w:p>
        </w:tc>
        <w:tc>
          <w:tcPr>
            <w:tcW w:w="1668" w:type="dxa"/>
          </w:tcPr>
          <w:p w14:paraId="0EC9E709" w14:textId="77777777" w:rsidR="00BB7000" w:rsidRPr="00B31DB1" w:rsidRDefault="00BB7000" w:rsidP="00BB7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n-ID"/>
              </w:rPr>
            </w:pPr>
            <w:r w:rsidRPr="00B31DB1">
              <w:rPr>
                <w:rFonts w:ascii="Times New Roman" w:eastAsia="Times New Roman" w:hAnsi="Times New Roman" w:cs="Times New Roman"/>
                <w:b/>
                <w:bCs/>
                <w:sz w:val="24"/>
                <w:szCs w:val="24"/>
                <w:lang w:eastAsia="en-ID"/>
              </w:rPr>
              <w:t>x̅ ± SD</w:t>
            </w:r>
          </w:p>
        </w:tc>
        <w:tc>
          <w:tcPr>
            <w:tcW w:w="1392" w:type="dxa"/>
            <w:vMerge/>
          </w:tcPr>
          <w:p w14:paraId="72B0EED3" w14:textId="77777777" w:rsidR="00BB7000" w:rsidRPr="00B31DB1" w:rsidRDefault="00BB7000" w:rsidP="00BB7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c>
          <w:tcPr>
            <w:tcW w:w="1350" w:type="dxa"/>
            <w:vMerge/>
          </w:tcPr>
          <w:p w14:paraId="08C71B74" w14:textId="77777777" w:rsidR="00BB7000" w:rsidRPr="00B31DB1" w:rsidRDefault="00BB7000" w:rsidP="00BB7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p>
        </w:tc>
      </w:tr>
      <w:tr w:rsidR="00ED793B" w14:paraId="639A2CA7" w14:textId="77777777" w:rsidTr="00227D47">
        <w:trPr>
          <w:trHeight w:val="328"/>
        </w:trPr>
        <w:tc>
          <w:tcPr>
            <w:cnfStyle w:val="001000000000" w:firstRow="0" w:lastRow="0" w:firstColumn="1" w:lastColumn="0" w:oddVBand="0" w:evenVBand="0" w:oddHBand="0" w:evenHBand="0" w:firstRowFirstColumn="0" w:firstRowLastColumn="0" w:lastRowFirstColumn="0" w:lastRowLastColumn="0"/>
            <w:tcW w:w="1839" w:type="dxa"/>
            <w:vMerge w:val="restart"/>
          </w:tcPr>
          <w:p w14:paraId="7325E212" w14:textId="77777777" w:rsidR="00ED793B" w:rsidRPr="00B31DB1" w:rsidRDefault="00ED793B" w:rsidP="00ED793B">
            <w:pPr>
              <w:jc w:val="center"/>
              <w:rPr>
                <w:rFonts w:ascii="Times New Roman" w:eastAsia="Times New Roman" w:hAnsi="Times New Roman" w:cs="Times New Roman"/>
                <w:sz w:val="24"/>
                <w:szCs w:val="24"/>
                <w:lang w:eastAsia="en-ID"/>
              </w:rPr>
            </w:pPr>
            <w:bookmarkStart w:id="2" w:name="_Hlk154521308"/>
            <w:r w:rsidRPr="00B31DB1">
              <w:rPr>
                <w:rFonts w:ascii="Times New Roman" w:eastAsia="Times New Roman" w:hAnsi="Times New Roman" w:cs="Times New Roman"/>
                <w:sz w:val="24"/>
                <w:szCs w:val="24"/>
                <w:lang w:eastAsia="en-ID"/>
              </w:rPr>
              <w:t>Vitamin C</w:t>
            </w:r>
          </w:p>
        </w:tc>
        <w:tc>
          <w:tcPr>
            <w:tcW w:w="1137" w:type="dxa"/>
          </w:tcPr>
          <w:p w14:paraId="0F5EB79D" w14:textId="77777777" w:rsidR="00ED793B" w:rsidRPr="004A7134" w:rsidRDefault="00ED793B" w:rsidP="00ED793B">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10"/>
                <w:sz w:val="24"/>
                <w:szCs w:val="24"/>
              </w:rPr>
              <w:t>2</w:t>
            </w:r>
          </w:p>
        </w:tc>
        <w:tc>
          <w:tcPr>
            <w:tcW w:w="990" w:type="dxa"/>
          </w:tcPr>
          <w:p w14:paraId="3FB6CB3E" w14:textId="77777777" w:rsidR="00ED793B" w:rsidRPr="004A7134" w:rsidRDefault="00ED793B" w:rsidP="00ED793B">
            <w:pPr>
              <w:pStyle w:val="TableParagraph"/>
              <w:ind w:left="55" w:right="5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6557</w:t>
            </w:r>
          </w:p>
        </w:tc>
        <w:tc>
          <w:tcPr>
            <w:tcW w:w="1668" w:type="dxa"/>
          </w:tcPr>
          <w:p w14:paraId="629FCEC1" w14:textId="77777777" w:rsidR="00ED793B" w:rsidRPr="004A7134" w:rsidRDefault="00ED793B" w:rsidP="00ED793B">
            <w:pPr>
              <w:pStyle w:val="TableParagraph"/>
              <w:ind w:left="5"/>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6557±0</w:t>
            </w:r>
            <w:r>
              <w:rPr>
                <w:spacing w:val="-2"/>
                <w:sz w:val="24"/>
                <w:szCs w:val="24"/>
              </w:rPr>
              <w:t>.</w:t>
            </w:r>
            <w:r w:rsidRPr="004A7134">
              <w:rPr>
                <w:spacing w:val="-2"/>
                <w:sz w:val="24"/>
                <w:szCs w:val="24"/>
              </w:rPr>
              <w:t>0012</w:t>
            </w:r>
          </w:p>
        </w:tc>
        <w:tc>
          <w:tcPr>
            <w:tcW w:w="1392" w:type="dxa"/>
          </w:tcPr>
          <w:p w14:paraId="27CBBC06" w14:textId="77777777" w:rsidR="00ED793B" w:rsidRPr="004A7134" w:rsidRDefault="00ED793B" w:rsidP="00ED793B">
            <w:pPr>
              <w:pStyle w:val="TableParagraph"/>
              <w:ind w:left="3" w:right="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45</w:t>
            </w:r>
            <w:r>
              <w:rPr>
                <w:spacing w:val="-2"/>
                <w:sz w:val="24"/>
                <w:szCs w:val="24"/>
              </w:rPr>
              <w:t>.</w:t>
            </w:r>
            <w:r w:rsidRPr="004A7134">
              <w:rPr>
                <w:spacing w:val="-2"/>
                <w:sz w:val="24"/>
                <w:szCs w:val="24"/>
              </w:rPr>
              <w:t>9912</w:t>
            </w:r>
          </w:p>
        </w:tc>
        <w:tc>
          <w:tcPr>
            <w:tcW w:w="1350" w:type="dxa"/>
            <w:vMerge w:val="restart"/>
          </w:tcPr>
          <w:p w14:paraId="4DF8F9F6" w14:textId="77777777" w:rsidR="00ED793B" w:rsidRDefault="00ED793B" w:rsidP="00ED793B">
            <w:pPr>
              <w:pStyle w:val="TableParagraph"/>
              <w:ind w:left="0"/>
              <w:cnfStyle w:val="000000000000" w:firstRow="0" w:lastRow="0" w:firstColumn="0" w:lastColumn="0" w:oddVBand="0" w:evenVBand="0" w:oddHBand="0" w:evenHBand="0" w:firstRowFirstColumn="0" w:firstRowLastColumn="0" w:lastRowFirstColumn="0" w:lastRowLastColumn="0"/>
              <w:rPr>
                <w:sz w:val="24"/>
              </w:rPr>
            </w:pPr>
            <w:r>
              <w:rPr>
                <w:spacing w:val="-2"/>
                <w:sz w:val="24"/>
              </w:rPr>
              <w:t>2</w:t>
            </w:r>
            <w:r>
              <w:rPr>
                <w:spacing w:val="-2"/>
                <w:sz w:val="24"/>
                <w:lang w:val="en-US"/>
              </w:rPr>
              <w:t>.</w:t>
            </w:r>
            <w:r>
              <w:rPr>
                <w:spacing w:val="-2"/>
                <w:sz w:val="24"/>
              </w:rPr>
              <w:t>4451</w:t>
            </w:r>
          </w:p>
        </w:tc>
      </w:tr>
      <w:tr w:rsidR="00ED793B" w14:paraId="79B0D6C5"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39" w:type="dxa"/>
            <w:vMerge/>
          </w:tcPr>
          <w:p w14:paraId="2CAFFE27" w14:textId="77777777" w:rsidR="00ED793B" w:rsidRPr="004A7134" w:rsidRDefault="00ED793B" w:rsidP="00ED793B">
            <w:pPr>
              <w:jc w:val="center"/>
              <w:rPr>
                <w:rFonts w:ascii="Times New Roman" w:hAnsi="Times New Roman" w:cs="Times New Roman"/>
                <w:sz w:val="24"/>
                <w:szCs w:val="24"/>
              </w:rPr>
            </w:pPr>
          </w:p>
        </w:tc>
        <w:tc>
          <w:tcPr>
            <w:tcW w:w="1137" w:type="dxa"/>
          </w:tcPr>
          <w:p w14:paraId="76B5DED4" w14:textId="77777777" w:rsidR="00ED793B" w:rsidRPr="004A7134" w:rsidRDefault="00ED793B" w:rsidP="00ED793B">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10"/>
                <w:sz w:val="24"/>
                <w:szCs w:val="24"/>
              </w:rPr>
              <w:t>3</w:t>
            </w:r>
          </w:p>
        </w:tc>
        <w:tc>
          <w:tcPr>
            <w:tcW w:w="990" w:type="dxa"/>
          </w:tcPr>
          <w:p w14:paraId="3A3261DA" w14:textId="77777777" w:rsidR="00ED793B" w:rsidRPr="004A7134" w:rsidRDefault="00ED793B" w:rsidP="00ED793B">
            <w:pPr>
              <w:pStyle w:val="TableParagraph"/>
              <w:ind w:left="55" w:right="5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5557</w:t>
            </w:r>
          </w:p>
        </w:tc>
        <w:tc>
          <w:tcPr>
            <w:tcW w:w="1668" w:type="dxa"/>
          </w:tcPr>
          <w:p w14:paraId="39E0C555" w14:textId="77777777" w:rsidR="00ED793B" w:rsidRPr="004A7134" w:rsidRDefault="00ED793B" w:rsidP="00ED793B">
            <w:pPr>
              <w:pStyle w:val="TableParagraph"/>
              <w:ind w:left="5"/>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5557±0</w:t>
            </w:r>
            <w:r>
              <w:rPr>
                <w:spacing w:val="-2"/>
                <w:sz w:val="24"/>
                <w:szCs w:val="24"/>
              </w:rPr>
              <w:t>.</w:t>
            </w:r>
            <w:r w:rsidRPr="004A7134">
              <w:rPr>
                <w:spacing w:val="-2"/>
                <w:sz w:val="24"/>
                <w:szCs w:val="24"/>
              </w:rPr>
              <w:t>0005</w:t>
            </w:r>
          </w:p>
        </w:tc>
        <w:tc>
          <w:tcPr>
            <w:tcW w:w="1392" w:type="dxa"/>
          </w:tcPr>
          <w:p w14:paraId="7EFF1F3F" w14:textId="77777777" w:rsidR="00ED793B" w:rsidRPr="004A7134" w:rsidRDefault="00ED793B" w:rsidP="00ED793B">
            <w:pPr>
              <w:pStyle w:val="TableParagraph"/>
              <w:ind w:left="3" w:right="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54</w:t>
            </w:r>
            <w:r>
              <w:rPr>
                <w:spacing w:val="-2"/>
                <w:sz w:val="24"/>
                <w:szCs w:val="24"/>
              </w:rPr>
              <w:t>.</w:t>
            </w:r>
            <w:r w:rsidRPr="004A7134">
              <w:rPr>
                <w:spacing w:val="-2"/>
                <w:sz w:val="24"/>
                <w:szCs w:val="24"/>
              </w:rPr>
              <w:t>3932</w:t>
            </w:r>
          </w:p>
        </w:tc>
        <w:tc>
          <w:tcPr>
            <w:tcW w:w="1350" w:type="dxa"/>
            <w:vMerge/>
          </w:tcPr>
          <w:p w14:paraId="1C5EBE22" w14:textId="77777777" w:rsidR="00ED793B" w:rsidRDefault="00ED793B" w:rsidP="00ED793B">
            <w:pPr>
              <w:jc w:val="center"/>
              <w:cnfStyle w:val="000000100000" w:firstRow="0" w:lastRow="0" w:firstColumn="0" w:lastColumn="0" w:oddVBand="0" w:evenVBand="0" w:oddHBand="1" w:evenHBand="0" w:firstRowFirstColumn="0" w:firstRowLastColumn="0" w:lastRowFirstColumn="0" w:lastRowLastColumn="0"/>
              <w:rPr>
                <w:sz w:val="2"/>
                <w:szCs w:val="2"/>
              </w:rPr>
            </w:pPr>
          </w:p>
        </w:tc>
      </w:tr>
      <w:tr w:rsidR="00ED793B" w14:paraId="1E3C64CC"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1839" w:type="dxa"/>
            <w:vMerge/>
          </w:tcPr>
          <w:p w14:paraId="102C3B28" w14:textId="77777777" w:rsidR="00ED793B" w:rsidRPr="004A7134" w:rsidRDefault="00ED793B" w:rsidP="00ED793B">
            <w:pPr>
              <w:jc w:val="center"/>
              <w:rPr>
                <w:rFonts w:ascii="Times New Roman" w:hAnsi="Times New Roman" w:cs="Times New Roman"/>
                <w:sz w:val="24"/>
                <w:szCs w:val="24"/>
              </w:rPr>
            </w:pPr>
          </w:p>
        </w:tc>
        <w:tc>
          <w:tcPr>
            <w:tcW w:w="1137" w:type="dxa"/>
          </w:tcPr>
          <w:p w14:paraId="0BE61D1D" w14:textId="77777777" w:rsidR="00ED793B" w:rsidRPr="004A7134" w:rsidRDefault="00ED793B" w:rsidP="00ED793B">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10"/>
                <w:sz w:val="24"/>
                <w:szCs w:val="24"/>
              </w:rPr>
              <w:t>4</w:t>
            </w:r>
          </w:p>
        </w:tc>
        <w:tc>
          <w:tcPr>
            <w:tcW w:w="990" w:type="dxa"/>
          </w:tcPr>
          <w:p w14:paraId="15F7A220" w14:textId="77777777" w:rsidR="00ED793B" w:rsidRPr="004A7134" w:rsidRDefault="00ED793B" w:rsidP="00ED793B">
            <w:pPr>
              <w:pStyle w:val="TableParagraph"/>
              <w:ind w:left="55" w:right="5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4257</w:t>
            </w:r>
          </w:p>
        </w:tc>
        <w:tc>
          <w:tcPr>
            <w:tcW w:w="1668" w:type="dxa"/>
          </w:tcPr>
          <w:p w14:paraId="58136F21" w14:textId="77777777" w:rsidR="00ED793B" w:rsidRPr="004A7134" w:rsidRDefault="00ED793B" w:rsidP="00ED793B">
            <w:pPr>
              <w:pStyle w:val="TableParagraph"/>
              <w:ind w:left="5"/>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4257±0</w:t>
            </w:r>
            <w:r>
              <w:rPr>
                <w:spacing w:val="-2"/>
                <w:sz w:val="24"/>
                <w:szCs w:val="24"/>
              </w:rPr>
              <w:t>.</w:t>
            </w:r>
            <w:r w:rsidRPr="004A7134">
              <w:rPr>
                <w:spacing w:val="-2"/>
                <w:sz w:val="24"/>
                <w:szCs w:val="24"/>
              </w:rPr>
              <w:t>0012</w:t>
            </w:r>
          </w:p>
        </w:tc>
        <w:tc>
          <w:tcPr>
            <w:tcW w:w="1392" w:type="dxa"/>
          </w:tcPr>
          <w:p w14:paraId="7C9B2618" w14:textId="77777777" w:rsidR="00ED793B" w:rsidRPr="004A7134" w:rsidRDefault="00ED793B" w:rsidP="00ED793B">
            <w:pPr>
              <w:pStyle w:val="TableParagraph"/>
              <w:ind w:left="3" w:right="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64</w:t>
            </w:r>
            <w:r>
              <w:rPr>
                <w:spacing w:val="-2"/>
                <w:sz w:val="24"/>
                <w:szCs w:val="24"/>
              </w:rPr>
              <w:t>.</w:t>
            </w:r>
            <w:r w:rsidRPr="004A7134">
              <w:rPr>
                <w:spacing w:val="-2"/>
                <w:sz w:val="24"/>
                <w:szCs w:val="24"/>
              </w:rPr>
              <w:t>6897</w:t>
            </w:r>
          </w:p>
        </w:tc>
        <w:tc>
          <w:tcPr>
            <w:tcW w:w="1350" w:type="dxa"/>
            <w:vMerge/>
          </w:tcPr>
          <w:p w14:paraId="67115024" w14:textId="77777777" w:rsidR="00ED793B" w:rsidRDefault="00ED793B" w:rsidP="00ED793B">
            <w:pPr>
              <w:jc w:val="center"/>
              <w:cnfStyle w:val="000000000000" w:firstRow="0" w:lastRow="0" w:firstColumn="0" w:lastColumn="0" w:oddVBand="0" w:evenVBand="0" w:oddHBand="0" w:evenHBand="0" w:firstRowFirstColumn="0" w:firstRowLastColumn="0" w:lastRowFirstColumn="0" w:lastRowLastColumn="0"/>
              <w:rPr>
                <w:sz w:val="2"/>
                <w:szCs w:val="2"/>
              </w:rPr>
            </w:pPr>
          </w:p>
        </w:tc>
      </w:tr>
      <w:tr w:rsidR="00ED793B" w14:paraId="27A428F9" w14:textId="77777777" w:rsidTr="00227D4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839" w:type="dxa"/>
            <w:vMerge/>
          </w:tcPr>
          <w:p w14:paraId="0DF3B948" w14:textId="77777777" w:rsidR="00ED793B" w:rsidRPr="004A7134" w:rsidRDefault="00ED793B" w:rsidP="00ED793B">
            <w:pPr>
              <w:jc w:val="center"/>
              <w:rPr>
                <w:rFonts w:ascii="Times New Roman" w:hAnsi="Times New Roman" w:cs="Times New Roman"/>
                <w:sz w:val="24"/>
                <w:szCs w:val="24"/>
              </w:rPr>
            </w:pPr>
          </w:p>
        </w:tc>
        <w:tc>
          <w:tcPr>
            <w:tcW w:w="1137" w:type="dxa"/>
          </w:tcPr>
          <w:p w14:paraId="5A17CA75" w14:textId="77777777" w:rsidR="00ED793B" w:rsidRPr="004A7134" w:rsidRDefault="00ED793B" w:rsidP="00ED793B">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10"/>
                <w:sz w:val="24"/>
                <w:szCs w:val="24"/>
              </w:rPr>
              <w:t>5</w:t>
            </w:r>
          </w:p>
        </w:tc>
        <w:tc>
          <w:tcPr>
            <w:tcW w:w="990" w:type="dxa"/>
          </w:tcPr>
          <w:p w14:paraId="5DBED965" w14:textId="77777777" w:rsidR="00ED793B" w:rsidRPr="004A7134" w:rsidRDefault="00ED793B" w:rsidP="00ED793B">
            <w:pPr>
              <w:pStyle w:val="TableParagraph"/>
              <w:ind w:left="55" w:right="5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3257</w:t>
            </w:r>
          </w:p>
        </w:tc>
        <w:tc>
          <w:tcPr>
            <w:tcW w:w="1668" w:type="dxa"/>
          </w:tcPr>
          <w:p w14:paraId="7DA6F14C" w14:textId="77777777" w:rsidR="00ED793B" w:rsidRPr="004A7134" w:rsidRDefault="00ED793B" w:rsidP="00ED793B">
            <w:pPr>
              <w:pStyle w:val="TableParagraph"/>
              <w:ind w:left="5"/>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3257±0</w:t>
            </w:r>
            <w:r>
              <w:rPr>
                <w:spacing w:val="-2"/>
                <w:sz w:val="24"/>
                <w:szCs w:val="24"/>
              </w:rPr>
              <w:t>.</w:t>
            </w:r>
            <w:r w:rsidRPr="004A7134">
              <w:rPr>
                <w:spacing w:val="-2"/>
                <w:sz w:val="24"/>
                <w:szCs w:val="24"/>
              </w:rPr>
              <w:t>0005</w:t>
            </w:r>
          </w:p>
        </w:tc>
        <w:tc>
          <w:tcPr>
            <w:tcW w:w="1392" w:type="dxa"/>
          </w:tcPr>
          <w:p w14:paraId="0883E93F" w14:textId="77777777" w:rsidR="00ED793B" w:rsidRPr="004A7134" w:rsidRDefault="00ED793B" w:rsidP="00ED793B">
            <w:pPr>
              <w:pStyle w:val="TableParagraph"/>
              <w:ind w:left="3" w:right="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73</w:t>
            </w:r>
            <w:r>
              <w:rPr>
                <w:spacing w:val="-2"/>
                <w:sz w:val="24"/>
                <w:szCs w:val="24"/>
              </w:rPr>
              <w:t>.</w:t>
            </w:r>
            <w:r w:rsidRPr="004A7134">
              <w:rPr>
                <w:spacing w:val="-2"/>
                <w:sz w:val="24"/>
                <w:szCs w:val="24"/>
              </w:rPr>
              <w:t>2565</w:t>
            </w:r>
          </w:p>
        </w:tc>
        <w:tc>
          <w:tcPr>
            <w:tcW w:w="1350" w:type="dxa"/>
            <w:vMerge/>
          </w:tcPr>
          <w:p w14:paraId="4797DA72" w14:textId="77777777" w:rsidR="00ED793B" w:rsidRDefault="00ED793B" w:rsidP="00ED793B">
            <w:pPr>
              <w:jc w:val="center"/>
              <w:cnfStyle w:val="000000100000" w:firstRow="0" w:lastRow="0" w:firstColumn="0" w:lastColumn="0" w:oddVBand="0" w:evenVBand="0" w:oddHBand="1" w:evenHBand="0" w:firstRowFirstColumn="0" w:firstRowLastColumn="0" w:lastRowFirstColumn="0" w:lastRowLastColumn="0"/>
              <w:rPr>
                <w:sz w:val="2"/>
                <w:szCs w:val="2"/>
              </w:rPr>
            </w:pPr>
          </w:p>
        </w:tc>
      </w:tr>
      <w:tr w:rsidR="00ED793B" w14:paraId="7D7889D0"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1839" w:type="dxa"/>
            <w:vMerge/>
          </w:tcPr>
          <w:p w14:paraId="5FC49EF7" w14:textId="77777777" w:rsidR="00ED793B" w:rsidRPr="004A7134" w:rsidRDefault="00ED793B" w:rsidP="00ED793B">
            <w:pPr>
              <w:jc w:val="center"/>
              <w:rPr>
                <w:rFonts w:ascii="Times New Roman" w:hAnsi="Times New Roman" w:cs="Times New Roman"/>
                <w:sz w:val="24"/>
                <w:szCs w:val="24"/>
              </w:rPr>
            </w:pPr>
          </w:p>
        </w:tc>
        <w:tc>
          <w:tcPr>
            <w:tcW w:w="1137" w:type="dxa"/>
          </w:tcPr>
          <w:p w14:paraId="151340A6" w14:textId="77777777" w:rsidR="00ED793B" w:rsidRPr="004A7134" w:rsidRDefault="00ED793B" w:rsidP="00ED793B">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10"/>
                <w:sz w:val="24"/>
                <w:szCs w:val="24"/>
              </w:rPr>
              <w:t>6</w:t>
            </w:r>
          </w:p>
        </w:tc>
        <w:tc>
          <w:tcPr>
            <w:tcW w:w="990" w:type="dxa"/>
          </w:tcPr>
          <w:p w14:paraId="1EA3EEC2" w14:textId="77777777" w:rsidR="00ED793B" w:rsidRPr="004A7134" w:rsidRDefault="00ED793B" w:rsidP="00ED793B">
            <w:pPr>
              <w:pStyle w:val="TableParagraph"/>
              <w:ind w:left="55" w:right="5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2257</w:t>
            </w:r>
          </w:p>
        </w:tc>
        <w:tc>
          <w:tcPr>
            <w:tcW w:w="1668" w:type="dxa"/>
          </w:tcPr>
          <w:p w14:paraId="120B42C6" w14:textId="77777777" w:rsidR="00ED793B" w:rsidRPr="004A7134" w:rsidRDefault="00ED793B" w:rsidP="00ED793B">
            <w:pPr>
              <w:pStyle w:val="TableParagraph"/>
              <w:ind w:left="5"/>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2257±0</w:t>
            </w:r>
            <w:r>
              <w:rPr>
                <w:spacing w:val="-2"/>
                <w:sz w:val="24"/>
                <w:szCs w:val="24"/>
              </w:rPr>
              <w:t>.</w:t>
            </w:r>
            <w:r w:rsidRPr="004A7134">
              <w:rPr>
                <w:spacing w:val="-2"/>
                <w:sz w:val="24"/>
                <w:szCs w:val="24"/>
              </w:rPr>
              <w:t>0005</w:t>
            </w:r>
          </w:p>
        </w:tc>
        <w:tc>
          <w:tcPr>
            <w:tcW w:w="1392" w:type="dxa"/>
          </w:tcPr>
          <w:p w14:paraId="550D658B" w14:textId="77777777" w:rsidR="00ED793B" w:rsidRPr="004A7134" w:rsidRDefault="00ED793B" w:rsidP="00ED793B">
            <w:pPr>
              <w:pStyle w:val="TableParagraph"/>
              <w:ind w:left="3" w:right="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81</w:t>
            </w:r>
            <w:r>
              <w:rPr>
                <w:spacing w:val="-2"/>
                <w:sz w:val="24"/>
                <w:szCs w:val="24"/>
              </w:rPr>
              <w:t>.</w:t>
            </w:r>
            <w:r w:rsidRPr="004A7134">
              <w:rPr>
                <w:spacing w:val="-2"/>
                <w:sz w:val="24"/>
                <w:szCs w:val="24"/>
              </w:rPr>
              <w:t>4113</w:t>
            </w:r>
          </w:p>
        </w:tc>
        <w:tc>
          <w:tcPr>
            <w:tcW w:w="1350" w:type="dxa"/>
            <w:vMerge/>
          </w:tcPr>
          <w:p w14:paraId="7DFD6780" w14:textId="77777777" w:rsidR="00ED793B" w:rsidRDefault="00ED793B" w:rsidP="00ED793B">
            <w:pPr>
              <w:jc w:val="center"/>
              <w:cnfStyle w:val="000000000000" w:firstRow="0" w:lastRow="0" w:firstColumn="0" w:lastColumn="0" w:oddVBand="0" w:evenVBand="0" w:oddHBand="0" w:evenHBand="0" w:firstRowFirstColumn="0" w:firstRowLastColumn="0" w:lastRowFirstColumn="0" w:lastRowLastColumn="0"/>
              <w:rPr>
                <w:sz w:val="2"/>
                <w:szCs w:val="2"/>
              </w:rPr>
            </w:pPr>
          </w:p>
        </w:tc>
      </w:tr>
      <w:tr w:rsidR="00ED793B" w14:paraId="24C32489"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39" w:type="dxa"/>
            <w:vMerge w:val="restart"/>
          </w:tcPr>
          <w:p w14:paraId="144BFB8F" w14:textId="77777777" w:rsidR="00ED793B" w:rsidRPr="00B31DB1" w:rsidRDefault="00ED793B" w:rsidP="00ED793B">
            <w:pPr>
              <w:jc w:val="center"/>
              <w:rPr>
                <w:rFonts w:ascii="Times New Roman" w:eastAsia="Times New Roman" w:hAnsi="Times New Roman" w:cs="Times New Roman"/>
                <w:sz w:val="24"/>
                <w:szCs w:val="24"/>
                <w:lang w:eastAsia="en-ID"/>
              </w:rPr>
            </w:pPr>
            <w:proofErr w:type="spellStart"/>
            <w:r w:rsidRPr="00BB7000">
              <w:rPr>
                <w:rFonts w:ascii="Times New Roman" w:eastAsia="Times New Roman" w:hAnsi="Times New Roman" w:cs="Times New Roman"/>
                <w:i/>
                <w:sz w:val="24"/>
                <w:szCs w:val="24"/>
                <w:lang w:eastAsia="en-ID"/>
              </w:rPr>
              <w:t>Gelidium</w:t>
            </w:r>
            <w:proofErr w:type="spellEnd"/>
            <w:r w:rsidRPr="00BB7000">
              <w:rPr>
                <w:rFonts w:ascii="Times New Roman" w:eastAsia="Times New Roman" w:hAnsi="Times New Roman" w:cs="Times New Roman"/>
                <w:i/>
                <w:sz w:val="24"/>
                <w:szCs w:val="24"/>
                <w:lang w:eastAsia="en-ID"/>
              </w:rPr>
              <w:t xml:space="preserve"> </w:t>
            </w:r>
            <w:proofErr w:type="spellStart"/>
            <w:r w:rsidRPr="00BB7000">
              <w:rPr>
                <w:rFonts w:ascii="Times New Roman" w:eastAsia="Times New Roman" w:hAnsi="Times New Roman" w:cs="Times New Roman"/>
                <w:i/>
                <w:sz w:val="24"/>
                <w:szCs w:val="24"/>
                <w:lang w:eastAsia="en-ID"/>
              </w:rPr>
              <w:t>sp</w:t>
            </w:r>
            <w:proofErr w:type="spellEnd"/>
            <w:r w:rsidRPr="00BB7000">
              <w:rPr>
                <w:rFonts w:ascii="Times New Roman" w:eastAsia="Times New Roman" w:hAnsi="Times New Roman" w:cs="Times New Roman"/>
                <w:sz w:val="24"/>
                <w:szCs w:val="24"/>
                <w:lang w:eastAsia="en-ID"/>
              </w:rPr>
              <w:t xml:space="preserve"> ethanol extract</w:t>
            </w:r>
          </w:p>
        </w:tc>
        <w:tc>
          <w:tcPr>
            <w:tcW w:w="1137" w:type="dxa"/>
          </w:tcPr>
          <w:p w14:paraId="41FE4E54" w14:textId="77777777" w:rsidR="00ED793B" w:rsidRPr="004A7134" w:rsidRDefault="00ED793B" w:rsidP="00ED793B">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10"/>
                <w:sz w:val="24"/>
                <w:szCs w:val="24"/>
              </w:rPr>
              <w:t>2</w:t>
            </w:r>
          </w:p>
        </w:tc>
        <w:tc>
          <w:tcPr>
            <w:tcW w:w="990" w:type="dxa"/>
          </w:tcPr>
          <w:p w14:paraId="540FBAE4" w14:textId="77777777" w:rsidR="00ED793B" w:rsidRPr="004A7134" w:rsidRDefault="00ED793B" w:rsidP="00ED793B">
            <w:pPr>
              <w:pStyle w:val="TableParagraph"/>
              <w:ind w:left="55" w:right="5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6977</w:t>
            </w:r>
          </w:p>
        </w:tc>
        <w:tc>
          <w:tcPr>
            <w:tcW w:w="1668" w:type="dxa"/>
          </w:tcPr>
          <w:p w14:paraId="7A819684" w14:textId="77777777" w:rsidR="00ED793B" w:rsidRPr="004A7134" w:rsidRDefault="00ED793B" w:rsidP="00ED793B">
            <w:pPr>
              <w:pStyle w:val="TableParagraph"/>
              <w:ind w:left="5"/>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6977±0</w:t>
            </w:r>
            <w:r>
              <w:rPr>
                <w:spacing w:val="-2"/>
                <w:sz w:val="24"/>
                <w:szCs w:val="24"/>
              </w:rPr>
              <w:t>.</w:t>
            </w:r>
            <w:r w:rsidRPr="004A7134">
              <w:rPr>
                <w:spacing w:val="-2"/>
                <w:sz w:val="24"/>
                <w:szCs w:val="24"/>
              </w:rPr>
              <w:t>0012</w:t>
            </w:r>
          </w:p>
        </w:tc>
        <w:tc>
          <w:tcPr>
            <w:tcW w:w="1392" w:type="dxa"/>
          </w:tcPr>
          <w:p w14:paraId="5878300D" w14:textId="77777777" w:rsidR="00ED793B" w:rsidRPr="004A7134" w:rsidRDefault="00ED793B" w:rsidP="00ED793B">
            <w:pPr>
              <w:pStyle w:val="TableParagraph"/>
              <w:ind w:left="3" w:right="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42</w:t>
            </w:r>
            <w:r>
              <w:rPr>
                <w:spacing w:val="-2"/>
                <w:sz w:val="24"/>
                <w:szCs w:val="24"/>
              </w:rPr>
              <w:t>.</w:t>
            </w:r>
            <w:r w:rsidRPr="004A7134">
              <w:rPr>
                <w:spacing w:val="-2"/>
                <w:sz w:val="24"/>
                <w:szCs w:val="24"/>
              </w:rPr>
              <w:t>5316</w:t>
            </w:r>
          </w:p>
        </w:tc>
        <w:tc>
          <w:tcPr>
            <w:tcW w:w="1350" w:type="dxa"/>
            <w:vMerge w:val="restart"/>
          </w:tcPr>
          <w:p w14:paraId="15D8445B" w14:textId="77777777" w:rsidR="00ED793B" w:rsidRDefault="00ED793B" w:rsidP="00ED793B">
            <w:pPr>
              <w:pStyle w:val="TableParagraph"/>
              <w:ind w:left="0"/>
              <w:cnfStyle w:val="000000100000" w:firstRow="0" w:lastRow="0" w:firstColumn="0" w:lastColumn="0" w:oddVBand="0" w:evenVBand="0" w:oddHBand="1" w:evenHBand="0" w:firstRowFirstColumn="0" w:firstRowLastColumn="0" w:lastRowFirstColumn="0" w:lastRowLastColumn="0"/>
              <w:rPr>
                <w:sz w:val="24"/>
              </w:rPr>
            </w:pPr>
            <w:bookmarkStart w:id="3" w:name="_Hlk154511803"/>
            <w:r>
              <w:rPr>
                <w:spacing w:val="-2"/>
                <w:sz w:val="24"/>
              </w:rPr>
              <w:t>3</w:t>
            </w:r>
            <w:r>
              <w:rPr>
                <w:spacing w:val="-2"/>
                <w:sz w:val="24"/>
                <w:lang w:val="en-US"/>
              </w:rPr>
              <w:t>.</w:t>
            </w:r>
            <w:r>
              <w:rPr>
                <w:spacing w:val="-2"/>
                <w:sz w:val="24"/>
              </w:rPr>
              <w:t>9154</w:t>
            </w:r>
            <w:bookmarkEnd w:id="3"/>
          </w:p>
        </w:tc>
      </w:tr>
      <w:tr w:rsidR="00ED793B" w14:paraId="03A8C425" w14:textId="77777777" w:rsidTr="00227D47">
        <w:trPr>
          <w:trHeight w:val="328"/>
        </w:trPr>
        <w:tc>
          <w:tcPr>
            <w:cnfStyle w:val="001000000000" w:firstRow="0" w:lastRow="0" w:firstColumn="1" w:lastColumn="0" w:oddVBand="0" w:evenVBand="0" w:oddHBand="0" w:evenHBand="0" w:firstRowFirstColumn="0" w:firstRowLastColumn="0" w:lastRowFirstColumn="0" w:lastRowLastColumn="0"/>
            <w:tcW w:w="1839" w:type="dxa"/>
            <w:vMerge/>
          </w:tcPr>
          <w:p w14:paraId="6D5D6E90" w14:textId="77777777" w:rsidR="00ED793B" w:rsidRPr="004A7134" w:rsidRDefault="00ED793B" w:rsidP="00ED793B">
            <w:pPr>
              <w:rPr>
                <w:rFonts w:ascii="Times New Roman" w:hAnsi="Times New Roman" w:cs="Times New Roman"/>
                <w:sz w:val="24"/>
                <w:szCs w:val="24"/>
              </w:rPr>
            </w:pPr>
          </w:p>
        </w:tc>
        <w:tc>
          <w:tcPr>
            <w:tcW w:w="1137" w:type="dxa"/>
          </w:tcPr>
          <w:p w14:paraId="34677F80" w14:textId="77777777" w:rsidR="00ED793B" w:rsidRPr="004A7134" w:rsidRDefault="00ED793B" w:rsidP="00ED793B">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10"/>
                <w:sz w:val="24"/>
                <w:szCs w:val="24"/>
              </w:rPr>
              <w:t>4</w:t>
            </w:r>
          </w:p>
        </w:tc>
        <w:tc>
          <w:tcPr>
            <w:tcW w:w="990" w:type="dxa"/>
          </w:tcPr>
          <w:p w14:paraId="01932EA4" w14:textId="77777777" w:rsidR="00ED793B" w:rsidRPr="004A7134" w:rsidRDefault="00ED793B" w:rsidP="00ED793B">
            <w:pPr>
              <w:pStyle w:val="TableParagraph"/>
              <w:ind w:left="55" w:right="5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6020</w:t>
            </w:r>
          </w:p>
        </w:tc>
        <w:tc>
          <w:tcPr>
            <w:tcW w:w="1668" w:type="dxa"/>
          </w:tcPr>
          <w:p w14:paraId="0670F497" w14:textId="77777777" w:rsidR="00ED793B" w:rsidRPr="004A7134" w:rsidRDefault="00ED793B" w:rsidP="00ED793B">
            <w:pPr>
              <w:pStyle w:val="TableParagraph"/>
              <w:ind w:left="5"/>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6020±0</w:t>
            </w:r>
            <w:r>
              <w:rPr>
                <w:spacing w:val="-2"/>
                <w:sz w:val="24"/>
                <w:szCs w:val="24"/>
              </w:rPr>
              <w:t>.</w:t>
            </w:r>
            <w:r w:rsidRPr="004A7134">
              <w:rPr>
                <w:spacing w:val="-2"/>
                <w:sz w:val="24"/>
                <w:szCs w:val="24"/>
              </w:rPr>
              <w:t>0024</w:t>
            </w:r>
          </w:p>
        </w:tc>
        <w:tc>
          <w:tcPr>
            <w:tcW w:w="1392" w:type="dxa"/>
          </w:tcPr>
          <w:p w14:paraId="36640260" w14:textId="77777777" w:rsidR="00ED793B" w:rsidRPr="004A7134" w:rsidRDefault="00ED793B" w:rsidP="00ED793B">
            <w:pPr>
              <w:pStyle w:val="TableParagraph"/>
              <w:ind w:left="3" w:right="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50</w:t>
            </w:r>
            <w:r>
              <w:rPr>
                <w:spacing w:val="-2"/>
                <w:sz w:val="24"/>
                <w:szCs w:val="24"/>
              </w:rPr>
              <w:t>.</w:t>
            </w:r>
            <w:r w:rsidRPr="004A7134">
              <w:rPr>
                <w:spacing w:val="-2"/>
                <w:sz w:val="24"/>
                <w:szCs w:val="24"/>
              </w:rPr>
              <w:t>4119</w:t>
            </w:r>
          </w:p>
        </w:tc>
        <w:tc>
          <w:tcPr>
            <w:tcW w:w="1350" w:type="dxa"/>
            <w:vMerge/>
          </w:tcPr>
          <w:p w14:paraId="35BBE0B8" w14:textId="77777777" w:rsidR="00ED793B" w:rsidRDefault="00ED793B" w:rsidP="00ED793B">
            <w:pPr>
              <w:cnfStyle w:val="000000000000" w:firstRow="0" w:lastRow="0" w:firstColumn="0" w:lastColumn="0" w:oddVBand="0" w:evenVBand="0" w:oddHBand="0" w:evenHBand="0" w:firstRowFirstColumn="0" w:firstRowLastColumn="0" w:lastRowFirstColumn="0" w:lastRowLastColumn="0"/>
              <w:rPr>
                <w:sz w:val="2"/>
                <w:szCs w:val="2"/>
              </w:rPr>
            </w:pPr>
          </w:p>
        </w:tc>
      </w:tr>
      <w:tr w:rsidR="00ED793B" w14:paraId="3618CEE6" w14:textId="77777777" w:rsidTr="00227D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39" w:type="dxa"/>
            <w:vMerge/>
          </w:tcPr>
          <w:p w14:paraId="7C7975FC" w14:textId="77777777" w:rsidR="00ED793B" w:rsidRPr="004A7134" w:rsidRDefault="00ED793B" w:rsidP="00ED793B">
            <w:pPr>
              <w:rPr>
                <w:rFonts w:ascii="Times New Roman" w:hAnsi="Times New Roman" w:cs="Times New Roman"/>
                <w:sz w:val="24"/>
                <w:szCs w:val="24"/>
              </w:rPr>
            </w:pPr>
          </w:p>
        </w:tc>
        <w:tc>
          <w:tcPr>
            <w:tcW w:w="1137" w:type="dxa"/>
          </w:tcPr>
          <w:p w14:paraId="5AB04DBD" w14:textId="77777777" w:rsidR="00ED793B" w:rsidRPr="004A7134" w:rsidRDefault="00ED793B" w:rsidP="00ED793B">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10"/>
                <w:sz w:val="24"/>
                <w:szCs w:val="24"/>
              </w:rPr>
              <w:t>6</w:t>
            </w:r>
          </w:p>
        </w:tc>
        <w:tc>
          <w:tcPr>
            <w:tcW w:w="990" w:type="dxa"/>
          </w:tcPr>
          <w:p w14:paraId="38A33BFA" w14:textId="77777777" w:rsidR="00ED793B" w:rsidRPr="004A7134" w:rsidRDefault="00ED793B" w:rsidP="00ED793B">
            <w:pPr>
              <w:pStyle w:val="TableParagraph"/>
              <w:ind w:left="55" w:right="5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5130</w:t>
            </w:r>
          </w:p>
        </w:tc>
        <w:tc>
          <w:tcPr>
            <w:tcW w:w="1668" w:type="dxa"/>
          </w:tcPr>
          <w:p w14:paraId="6940CA5F" w14:textId="77777777" w:rsidR="00ED793B" w:rsidRPr="004A7134" w:rsidRDefault="00ED793B" w:rsidP="00ED793B">
            <w:pPr>
              <w:pStyle w:val="TableParagraph"/>
              <w:ind w:left="5"/>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5130±0</w:t>
            </w:r>
            <w:r>
              <w:rPr>
                <w:spacing w:val="-2"/>
                <w:sz w:val="24"/>
                <w:szCs w:val="24"/>
              </w:rPr>
              <w:t>.</w:t>
            </w:r>
            <w:r w:rsidRPr="004A7134">
              <w:rPr>
                <w:spacing w:val="-2"/>
                <w:sz w:val="24"/>
                <w:szCs w:val="24"/>
              </w:rPr>
              <w:t>0008</w:t>
            </w:r>
          </w:p>
        </w:tc>
        <w:tc>
          <w:tcPr>
            <w:tcW w:w="1392" w:type="dxa"/>
          </w:tcPr>
          <w:p w14:paraId="75A09592" w14:textId="77777777" w:rsidR="00ED793B" w:rsidRPr="004A7134" w:rsidRDefault="00ED793B" w:rsidP="00ED793B">
            <w:pPr>
              <w:pStyle w:val="TableParagraph"/>
              <w:ind w:left="3"/>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57</w:t>
            </w:r>
            <w:r>
              <w:rPr>
                <w:spacing w:val="-2"/>
                <w:sz w:val="24"/>
                <w:szCs w:val="24"/>
              </w:rPr>
              <w:t>.</w:t>
            </w:r>
            <w:r w:rsidRPr="004A7134">
              <w:rPr>
                <w:spacing w:val="-2"/>
                <w:sz w:val="24"/>
                <w:szCs w:val="24"/>
              </w:rPr>
              <w:t>743</w:t>
            </w:r>
          </w:p>
        </w:tc>
        <w:tc>
          <w:tcPr>
            <w:tcW w:w="1350" w:type="dxa"/>
            <w:vMerge/>
          </w:tcPr>
          <w:p w14:paraId="2C96F3EE" w14:textId="77777777" w:rsidR="00ED793B" w:rsidRDefault="00ED793B" w:rsidP="00ED793B">
            <w:pPr>
              <w:cnfStyle w:val="000000100000" w:firstRow="0" w:lastRow="0" w:firstColumn="0" w:lastColumn="0" w:oddVBand="0" w:evenVBand="0" w:oddHBand="1" w:evenHBand="0" w:firstRowFirstColumn="0" w:firstRowLastColumn="0" w:lastRowFirstColumn="0" w:lastRowLastColumn="0"/>
              <w:rPr>
                <w:sz w:val="2"/>
                <w:szCs w:val="2"/>
              </w:rPr>
            </w:pPr>
          </w:p>
        </w:tc>
      </w:tr>
      <w:tr w:rsidR="00ED793B" w14:paraId="0913319B"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1839" w:type="dxa"/>
            <w:vMerge/>
          </w:tcPr>
          <w:p w14:paraId="70C6146F" w14:textId="77777777" w:rsidR="00ED793B" w:rsidRPr="004A7134" w:rsidRDefault="00ED793B" w:rsidP="00ED793B">
            <w:pPr>
              <w:rPr>
                <w:rFonts w:ascii="Times New Roman" w:hAnsi="Times New Roman" w:cs="Times New Roman"/>
                <w:sz w:val="24"/>
                <w:szCs w:val="24"/>
              </w:rPr>
            </w:pPr>
          </w:p>
        </w:tc>
        <w:tc>
          <w:tcPr>
            <w:tcW w:w="1137" w:type="dxa"/>
          </w:tcPr>
          <w:p w14:paraId="7A0AE014" w14:textId="77777777" w:rsidR="00ED793B" w:rsidRPr="004A7134" w:rsidRDefault="00ED793B" w:rsidP="00ED793B">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10"/>
                <w:sz w:val="24"/>
                <w:szCs w:val="24"/>
              </w:rPr>
              <w:t>8</w:t>
            </w:r>
          </w:p>
        </w:tc>
        <w:tc>
          <w:tcPr>
            <w:tcW w:w="990" w:type="dxa"/>
          </w:tcPr>
          <w:p w14:paraId="0E4365EA" w14:textId="77777777" w:rsidR="00ED793B" w:rsidRPr="004A7134" w:rsidRDefault="00ED793B" w:rsidP="00ED793B">
            <w:pPr>
              <w:pStyle w:val="TableParagraph"/>
              <w:ind w:left="55" w:right="5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4080</w:t>
            </w:r>
          </w:p>
        </w:tc>
        <w:tc>
          <w:tcPr>
            <w:tcW w:w="1668" w:type="dxa"/>
          </w:tcPr>
          <w:p w14:paraId="4AA98538" w14:textId="77777777" w:rsidR="00ED793B" w:rsidRPr="004A7134" w:rsidRDefault="00ED793B" w:rsidP="00ED793B">
            <w:pPr>
              <w:pStyle w:val="TableParagraph"/>
              <w:ind w:left="5"/>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4080±0</w:t>
            </w:r>
            <w:r>
              <w:rPr>
                <w:spacing w:val="-2"/>
                <w:sz w:val="24"/>
                <w:szCs w:val="24"/>
              </w:rPr>
              <w:t>.</w:t>
            </w:r>
            <w:r w:rsidRPr="004A7134">
              <w:rPr>
                <w:spacing w:val="-2"/>
                <w:sz w:val="24"/>
                <w:szCs w:val="24"/>
              </w:rPr>
              <w:t>0008</w:t>
            </w:r>
          </w:p>
        </w:tc>
        <w:tc>
          <w:tcPr>
            <w:tcW w:w="1392" w:type="dxa"/>
          </w:tcPr>
          <w:p w14:paraId="64688C8F" w14:textId="77777777" w:rsidR="00ED793B" w:rsidRPr="004A7134" w:rsidRDefault="00ED793B" w:rsidP="00ED793B">
            <w:pPr>
              <w:pStyle w:val="TableParagraph"/>
              <w:ind w:left="3" w:right="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66</w:t>
            </w:r>
            <w:r>
              <w:rPr>
                <w:spacing w:val="-2"/>
                <w:sz w:val="24"/>
                <w:szCs w:val="24"/>
              </w:rPr>
              <w:t>.</w:t>
            </w:r>
            <w:r w:rsidRPr="004A7134">
              <w:rPr>
                <w:spacing w:val="-2"/>
                <w:sz w:val="24"/>
                <w:szCs w:val="24"/>
              </w:rPr>
              <w:t>3921</w:t>
            </w:r>
          </w:p>
        </w:tc>
        <w:tc>
          <w:tcPr>
            <w:tcW w:w="1350" w:type="dxa"/>
            <w:vMerge/>
          </w:tcPr>
          <w:p w14:paraId="19E53446" w14:textId="77777777" w:rsidR="00ED793B" w:rsidRDefault="00ED793B" w:rsidP="00ED793B">
            <w:pPr>
              <w:cnfStyle w:val="000000000000" w:firstRow="0" w:lastRow="0" w:firstColumn="0" w:lastColumn="0" w:oddVBand="0" w:evenVBand="0" w:oddHBand="0" w:evenHBand="0" w:firstRowFirstColumn="0" w:firstRowLastColumn="0" w:lastRowFirstColumn="0" w:lastRowLastColumn="0"/>
              <w:rPr>
                <w:sz w:val="2"/>
                <w:szCs w:val="2"/>
              </w:rPr>
            </w:pPr>
          </w:p>
        </w:tc>
      </w:tr>
      <w:tr w:rsidR="00ED793B" w14:paraId="40F7E5A3" w14:textId="77777777" w:rsidTr="00227D4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839" w:type="dxa"/>
            <w:vMerge/>
          </w:tcPr>
          <w:p w14:paraId="4062C86C" w14:textId="77777777" w:rsidR="00ED793B" w:rsidRPr="004A7134" w:rsidRDefault="00ED793B" w:rsidP="00ED793B">
            <w:pPr>
              <w:rPr>
                <w:rFonts w:ascii="Times New Roman" w:hAnsi="Times New Roman" w:cs="Times New Roman"/>
                <w:sz w:val="24"/>
                <w:szCs w:val="24"/>
              </w:rPr>
            </w:pPr>
          </w:p>
        </w:tc>
        <w:tc>
          <w:tcPr>
            <w:tcW w:w="1137" w:type="dxa"/>
          </w:tcPr>
          <w:p w14:paraId="28AFAB28" w14:textId="77777777" w:rsidR="00ED793B" w:rsidRPr="004A7134" w:rsidRDefault="00ED793B" w:rsidP="00ED793B">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5"/>
                <w:sz w:val="24"/>
                <w:szCs w:val="24"/>
              </w:rPr>
              <w:t>10</w:t>
            </w:r>
          </w:p>
        </w:tc>
        <w:tc>
          <w:tcPr>
            <w:tcW w:w="990" w:type="dxa"/>
          </w:tcPr>
          <w:p w14:paraId="7645E1CA" w14:textId="77777777" w:rsidR="00ED793B" w:rsidRPr="004A7134" w:rsidRDefault="00ED793B" w:rsidP="00ED793B">
            <w:pPr>
              <w:pStyle w:val="TableParagraph"/>
              <w:ind w:left="55" w:right="5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3020</w:t>
            </w:r>
          </w:p>
        </w:tc>
        <w:tc>
          <w:tcPr>
            <w:tcW w:w="1668" w:type="dxa"/>
          </w:tcPr>
          <w:p w14:paraId="71F3EE6D" w14:textId="77777777" w:rsidR="00ED793B" w:rsidRPr="004A7134" w:rsidRDefault="00ED793B" w:rsidP="00ED793B">
            <w:pPr>
              <w:pStyle w:val="TableParagraph"/>
              <w:ind w:left="5"/>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3020±0</w:t>
            </w:r>
            <w:r>
              <w:rPr>
                <w:spacing w:val="-2"/>
                <w:sz w:val="24"/>
                <w:szCs w:val="24"/>
              </w:rPr>
              <w:t>.</w:t>
            </w:r>
            <w:r w:rsidRPr="004A7134">
              <w:rPr>
                <w:spacing w:val="-2"/>
                <w:sz w:val="24"/>
                <w:szCs w:val="24"/>
              </w:rPr>
              <w:t>0008</w:t>
            </w:r>
          </w:p>
        </w:tc>
        <w:tc>
          <w:tcPr>
            <w:tcW w:w="1392" w:type="dxa"/>
          </w:tcPr>
          <w:p w14:paraId="360EC91A" w14:textId="77777777" w:rsidR="00ED793B" w:rsidRPr="004A7134" w:rsidRDefault="00ED793B" w:rsidP="00ED793B">
            <w:pPr>
              <w:pStyle w:val="TableParagraph"/>
              <w:ind w:left="3" w:right="1"/>
              <w:cnfStyle w:val="000000100000" w:firstRow="0" w:lastRow="0" w:firstColumn="0" w:lastColumn="0" w:oddVBand="0" w:evenVBand="0" w:oddHBand="1" w:evenHBand="0" w:firstRowFirstColumn="0" w:firstRowLastColumn="0" w:lastRowFirstColumn="0" w:lastRowLastColumn="0"/>
              <w:rPr>
                <w:sz w:val="24"/>
                <w:szCs w:val="24"/>
              </w:rPr>
            </w:pPr>
            <w:r w:rsidRPr="004A7134">
              <w:rPr>
                <w:spacing w:val="-2"/>
                <w:sz w:val="24"/>
                <w:szCs w:val="24"/>
              </w:rPr>
              <w:t>75</w:t>
            </w:r>
            <w:r>
              <w:rPr>
                <w:spacing w:val="-2"/>
                <w:sz w:val="24"/>
                <w:szCs w:val="24"/>
              </w:rPr>
              <w:t>.</w:t>
            </w:r>
            <w:r w:rsidRPr="004A7134">
              <w:rPr>
                <w:spacing w:val="-2"/>
                <w:sz w:val="24"/>
                <w:szCs w:val="24"/>
              </w:rPr>
              <w:t>1236</w:t>
            </w:r>
          </w:p>
        </w:tc>
        <w:tc>
          <w:tcPr>
            <w:tcW w:w="1350" w:type="dxa"/>
            <w:vMerge/>
          </w:tcPr>
          <w:p w14:paraId="7045CDDF" w14:textId="77777777" w:rsidR="00ED793B" w:rsidRDefault="00ED793B" w:rsidP="00ED793B">
            <w:pPr>
              <w:cnfStyle w:val="000000100000" w:firstRow="0" w:lastRow="0" w:firstColumn="0" w:lastColumn="0" w:oddVBand="0" w:evenVBand="0" w:oddHBand="1" w:evenHBand="0" w:firstRowFirstColumn="0" w:firstRowLastColumn="0" w:lastRowFirstColumn="0" w:lastRowLastColumn="0"/>
              <w:rPr>
                <w:sz w:val="2"/>
                <w:szCs w:val="2"/>
              </w:rPr>
            </w:pPr>
          </w:p>
        </w:tc>
      </w:tr>
      <w:tr w:rsidR="00ED793B" w14:paraId="192223CB" w14:textId="77777777" w:rsidTr="00227D47">
        <w:trPr>
          <w:trHeight w:val="330"/>
        </w:trPr>
        <w:tc>
          <w:tcPr>
            <w:cnfStyle w:val="001000000000" w:firstRow="0" w:lastRow="0" w:firstColumn="1" w:lastColumn="0" w:oddVBand="0" w:evenVBand="0" w:oddHBand="0" w:evenHBand="0" w:firstRowFirstColumn="0" w:firstRowLastColumn="0" w:lastRowFirstColumn="0" w:lastRowLastColumn="0"/>
            <w:tcW w:w="1839" w:type="dxa"/>
            <w:vMerge/>
          </w:tcPr>
          <w:p w14:paraId="01318159" w14:textId="77777777" w:rsidR="00ED793B" w:rsidRPr="004A7134" w:rsidRDefault="00ED793B" w:rsidP="00ED793B">
            <w:pPr>
              <w:rPr>
                <w:rFonts w:ascii="Times New Roman" w:hAnsi="Times New Roman" w:cs="Times New Roman"/>
                <w:sz w:val="24"/>
                <w:szCs w:val="24"/>
              </w:rPr>
            </w:pPr>
          </w:p>
        </w:tc>
        <w:tc>
          <w:tcPr>
            <w:tcW w:w="1137" w:type="dxa"/>
          </w:tcPr>
          <w:p w14:paraId="633BF2B8" w14:textId="77777777" w:rsidR="00ED793B" w:rsidRPr="004A7134" w:rsidRDefault="00ED793B" w:rsidP="00ED793B">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5"/>
                <w:sz w:val="24"/>
                <w:szCs w:val="24"/>
              </w:rPr>
              <w:t>12</w:t>
            </w:r>
          </w:p>
        </w:tc>
        <w:tc>
          <w:tcPr>
            <w:tcW w:w="990" w:type="dxa"/>
          </w:tcPr>
          <w:p w14:paraId="0DDB7050" w14:textId="77777777" w:rsidR="00ED793B" w:rsidRPr="004A7134" w:rsidRDefault="00ED793B" w:rsidP="00ED793B">
            <w:pPr>
              <w:pStyle w:val="TableParagraph"/>
              <w:ind w:left="55" w:right="5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2133</w:t>
            </w:r>
          </w:p>
        </w:tc>
        <w:tc>
          <w:tcPr>
            <w:tcW w:w="1668" w:type="dxa"/>
          </w:tcPr>
          <w:p w14:paraId="3670687B" w14:textId="77777777" w:rsidR="00ED793B" w:rsidRPr="004A7134" w:rsidRDefault="00ED793B" w:rsidP="00ED793B">
            <w:pPr>
              <w:pStyle w:val="TableParagraph"/>
              <w:ind w:left="5"/>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0</w:t>
            </w:r>
            <w:r>
              <w:rPr>
                <w:spacing w:val="-2"/>
                <w:sz w:val="24"/>
                <w:szCs w:val="24"/>
              </w:rPr>
              <w:t>.</w:t>
            </w:r>
            <w:r w:rsidRPr="004A7134">
              <w:rPr>
                <w:spacing w:val="-2"/>
                <w:sz w:val="24"/>
                <w:szCs w:val="24"/>
              </w:rPr>
              <w:t>2133±0</w:t>
            </w:r>
            <w:r>
              <w:rPr>
                <w:spacing w:val="-2"/>
                <w:sz w:val="24"/>
                <w:szCs w:val="24"/>
              </w:rPr>
              <w:t>.</w:t>
            </w:r>
            <w:r w:rsidRPr="004A7134">
              <w:rPr>
                <w:spacing w:val="-2"/>
                <w:sz w:val="24"/>
                <w:szCs w:val="24"/>
              </w:rPr>
              <w:t>0005</w:t>
            </w:r>
          </w:p>
        </w:tc>
        <w:tc>
          <w:tcPr>
            <w:tcW w:w="1392" w:type="dxa"/>
          </w:tcPr>
          <w:p w14:paraId="11651219" w14:textId="77777777" w:rsidR="00ED793B" w:rsidRPr="004A7134" w:rsidRDefault="00ED793B" w:rsidP="00ED793B">
            <w:pPr>
              <w:pStyle w:val="TableParagraph"/>
              <w:ind w:left="3" w:right="1"/>
              <w:cnfStyle w:val="000000000000" w:firstRow="0" w:lastRow="0" w:firstColumn="0" w:lastColumn="0" w:oddVBand="0" w:evenVBand="0" w:oddHBand="0" w:evenHBand="0" w:firstRowFirstColumn="0" w:firstRowLastColumn="0" w:lastRowFirstColumn="0" w:lastRowLastColumn="0"/>
              <w:rPr>
                <w:sz w:val="24"/>
                <w:szCs w:val="24"/>
              </w:rPr>
            </w:pPr>
            <w:r w:rsidRPr="004A7134">
              <w:rPr>
                <w:spacing w:val="-2"/>
                <w:sz w:val="24"/>
                <w:szCs w:val="24"/>
              </w:rPr>
              <w:t>82</w:t>
            </w:r>
            <w:r>
              <w:rPr>
                <w:spacing w:val="-2"/>
                <w:sz w:val="24"/>
                <w:szCs w:val="24"/>
              </w:rPr>
              <w:t>.</w:t>
            </w:r>
            <w:r w:rsidRPr="004A7134">
              <w:rPr>
                <w:spacing w:val="-2"/>
                <w:sz w:val="24"/>
                <w:szCs w:val="24"/>
              </w:rPr>
              <w:t>4272</w:t>
            </w:r>
          </w:p>
        </w:tc>
        <w:tc>
          <w:tcPr>
            <w:tcW w:w="1350" w:type="dxa"/>
            <w:vMerge/>
          </w:tcPr>
          <w:p w14:paraId="6D7413A2" w14:textId="77777777" w:rsidR="00ED793B" w:rsidRDefault="00ED793B" w:rsidP="00ED793B">
            <w:pPr>
              <w:cnfStyle w:val="000000000000" w:firstRow="0" w:lastRow="0" w:firstColumn="0" w:lastColumn="0" w:oddVBand="0" w:evenVBand="0" w:oddHBand="0" w:evenHBand="0" w:firstRowFirstColumn="0" w:firstRowLastColumn="0" w:lastRowFirstColumn="0" w:lastRowLastColumn="0"/>
              <w:rPr>
                <w:sz w:val="2"/>
                <w:szCs w:val="2"/>
              </w:rPr>
            </w:pPr>
          </w:p>
        </w:tc>
      </w:tr>
      <w:bookmarkEnd w:id="2"/>
    </w:tbl>
    <w:p w14:paraId="4DC3D2A0" w14:textId="77777777" w:rsidR="004A7134" w:rsidRDefault="004A7134" w:rsidP="005B6F01">
      <w:pPr>
        <w:spacing w:after="0" w:line="360" w:lineRule="auto"/>
        <w:ind w:firstLine="720"/>
        <w:jc w:val="both"/>
        <w:rPr>
          <w:rFonts w:ascii="Times New Roman" w:hAnsi="Times New Roman" w:cs="Times New Roman"/>
          <w:sz w:val="24"/>
          <w:szCs w:val="24"/>
        </w:rPr>
      </w:pPr>
    </w:p>
    <w:p w14:paraId="6C742096" w14:textId="77777777" w:rsidR="00B31DB1" w:rsidRPr="00B31DB1" w:rsidRDefault="00BB7000" w:rsidP="00EF5934">
      <w:pPr>
        <w:spacing w:after="0" w:line="360" w:lineRule="auto"/>
        <w:ind w:firstLine="720"/>
        <w:jc w:val="both"/>
        <w:rPr>
          <w:rFonts w:ascii="Times New Roman" w:hAnsi="Times New Roman" w:cs="Times New Roman"/>
          <w:sz w:val="24"/>
          <w:szCs w:val="24"/>
        </w:rPr>
      </w:pPr>
      <w:r w:rsidRPr="00BB7000">
        <w:rPr>
          <w:rFonts w:ascii="Times New Roman" w:hAnsi="Times New Roman" w:cs="Times New Roman"/>
          <w:sz w:val="24"/>
          <w:szCs w:val="24"/>
        </w:rPr>
        <w:t xml:space="preserve">Many of the tests use the same principle, assessing the ability of the sample to capture radicals or reduce redox active compounds monitored by a spectrophotometer. In addition, there are two types of assays. One approach is based on electron transfer and involves the reduction of </w:t>
      </w:r>
      <w:proofErr w:type="spellStart"/>
      <w:r w:rsidRPr="00BB7000">
        <w:rPr>
          <w:rFonts w:ascii="Times New Roman" w:hAnsi="Times New Roman" w:cs="Times New Roman"/>
          <w:sz w:val="24"/>
          <w:szCs w:val="24"/>
        </w:rPr>
        <w:t>colored</w:t>
      </w:r>
      <w:proofErr w:type="spellEnd"/>
      <w:r w:rsidRPr="00BB7000">
        <w:rPr>
          <w:rFonts w:ascii="Times New Roman" w:hAnsi="Times New Roman" w:cs="Times New Roman"/>
          <w:sz w:val="24"/>
          <w:szCs w:val="24"/>
        </w:rPr>
        <w:t xml:space="preserve"> oxidants, for example in ABTS and DPPH assays. This study reports that the ethanol extract of </w:t>
      </w:r>
      <w:proofErr w:type="spellStart"/>
      <w:r w:rsidRPr="00BB7000">
        <w:rPr>
          <w:rFonts w:ascii="Times New Roman" w:hAnsi="Times New Roman" w:cs="Times New Roman"/>
          <w:i/>
          <w:sz w:val="24"/>
          <w:szCs w:val="24"/>
        </w:rPr>
        <w:t>Gelidium</w:t>
      </w:r>
      <w:proofErr w:type="spellEnd"/>
      <w:r w:rsidRPr="00BB7000">
        <w:rPr>
          <w:rFonts w:ascii="Times New Roman" w:hAnsi="Times New Roman" w:cs="Times New Roman"/>
          <w:i/>
          <w:sz w:val="24"/>
          <w:szCs w:val="24"/>
        </w:rPr>
        <w:t xml:space="preserve"> </w:t>
      </w:r>
      <w:proofErr w:type="spellStart"/>
      <w:r w:rsidRPr="00BB7000">
        <w:rPr>
          <w:rFonts w:ascii="Times New Roman" w:hAnsi="Times New Roman" w:cs="Times New Roman"/>
          <w:i/>
          <w:sz w:val="24"/>
          <w:szCs w:val="24"/>
        </w:rPr>
        <w:t>sp</w:t>
      </w:r>
      <w:proofErr w:type="spellEnd"/>
      <w:r w:rsidRPr="00BB7000">
        <w:rPr>
          <w:rFonts w:ascii="Times New Roman" w:hAnsi="Times New Roman" w:cs="Times New Roman"/>
          <w:sz w:val="24"/>
          <w:szCs w:val="24"/>
        </w:rPr>
        <w:t xml:space="preserve"> has an IC</w:t>
      </w:r>
      <w:r w:rsidRPr="00BB7000">
        <w:rPr>
          <w:rFonts w:ascii="Times New Roman" w:hAnsi="Times New Roman" w:cs="Times New Roman"/>
          <w:sz w:val="24"/>
          <w:szCs w:val="24"/>
          <w:vertAlign w:val="subscript"/>
        </w:rPr>
        <w:t>50</w:t>
      </w:r>
      <w:r w:rsidRPr="00BB7000">
        <w:rPr>
          <w:rFonts w:ascii="Times New Roman" w:hAnsi="Times New Roman" w:cs="Times New Roman"/>
          <w:sz w:val="24"/>
          <w:szCs w:val="24"/>
        </w:rPr>
        <w:t xml:space="preserve"> value of 9.1178 ppm from the results with the ABTS method, while the results with the DPPH method are 3.9154 ppm. From both results when compared with vitamin C (IC</w:t>
      </w:r>
      <w:r w:rsidRPr="00BB7000">
        <w:rPr>
          <w:rFonts w:ascii="Times New Roman" w:hAnsi="Times New Roman" w:cs="Times New Roman"/>
          <w:sz w:val="24"/>
          <w:szCs w:val="24"/>
          <w:vertAlign w:val="subscript"/>
        </w:rPr>
        <w:t>50</w:t>
      </w:r>
      <w:r w:rsidRPr="00BB7000">
        <w:rPr>
          <w:rFonts w:ascii="Times New Roman" w:hAnsi="Times New Roman" w:cs="Times New Roman"/>
          <w:sz w:val="24"/>
          <w:szCs w:val="24"/>
        </w:rPr>
        <w:t xml:space="preserve"> of 5.6396 ppm by ABTS method and IC</w:t>
      </w:r>
      <w:r w:rsidRPr="00BB7000">
        <w:rPr>
          <w:rFonts w:ascii="Times New Roman" w:hAnsi="Times New Roman" w:cs="Times New Roman"/>
          <w:sz w:val="24"/>
          <w:szCs w:val="24"/>
          <w:vertAlign w:val="subscript"/>
        </w:rPr>
        <w:t>50</w:t>
      </w:r>
      <w:r w:rsidRPr="00BB7000">
        <w:rPr>
          <w:rFonts w:ascii="Times New Roman" w:hAnsi="Times New Roman" w:cs="Times New Roman"/>
          <w:sz w:val="24"/>
          <w:szCs w:val="24"/>
        </w:rPr>
        <w:t xml:space="preserve"> of 2.4451 ppm by DPPH method). Although the antioxidant activity of both methods is still low compared to vitamin C, it is still included in the category of very strong antioxidants (IC</w:t>
      </w:r>
      <w:r w:rsidRPr="00BB7000">
        <w:rPr>
          <w:rFonts w:ascii="Times New Roman" w:hAnsi="Times New Roman" w:cs="Times New Roman"/>
          <w:sz w:val="24"/>
          <w:szCs w:val="24"/>
          <w:vertAlign w:val="subscript"/>
        </w:rPr>
        <w:t>50</w:t>
      </w:r>
      <w:r w:rsidRPr="00BB7000">
        <w:rPr>
          <w:rFonts w:ascii="Times New Roman" w:hAnsi="Times New Roman" w:cs="Times New Roman"/>
          <w:sz w:val="24"/>
          <w:szCs w:val="24"/>
        </w:rPr>
        <w:t xml:space="preserve">&lt;50 ppm).  This finding is in line with the </w:t>
      </w:r>
      <w:r w:rsidRPr="00BB7000">
        <w:rPr>
          <w:rFonts w:ascii="Times New Roman" w:hAnsi="Times New Roman" w:cs="Times New Roman"/>
          <w:sz w:val="24"/>
          <w:szCs w:val="24"/>
        </w:rPr>
        <w:lastRenderedPageBreak/>
        <w:t xml:space="preserve">previous report, where the ethanol extract of </w:t>
      </w:r>
      <w:proofErr w:type="spellStart"/>
      <w:r w:rsidRPr="00BB7000">
        <w:rPr>
          <w:rFonts w:ascii="Times New Roman" w:hAnsi="Times New Roman" w:cs="Times New Roman"/>
          <w:i/>
          <w:sz w:val="24"/>
          <w:szCs w:val="24"/>
        </w:rPr>
        <w:t>Gelidium</w:t>
      </w:r>
      <w:proofErr w:type="spellEnd"/>
      <w:r w:rsidRPr="00BB7000">
        <w:rPr>
          <w:rFonts w:ascii="Times New Roman" w:hAnsi="Times New Roman" w:cs="Times New Roman"/>
          <w:i/>
          <w:sz w:val="24"/>
          <w:szCs w:val="24"/>
        </w:rPr>
        <w:t xml:space="preserve"> </w:t>
      </w:r>
      <w:proofErr w:type="spellStart"/>
      <w:r w:rsidRPr="00BB7000">
        <w:rPr>
          <w:rFonts w:ascii="Times New Roman" w:hAnsi="Times New Roman" w:cs="Times New Roman"/>
          <w:i/>
          <w:sz w:val="24"/>
          <w:szCs w:val="24"/>
        </w:rPr>
        <w:t>sp</w:t>
      </w:r>
      <w:proofErr w:type="spellEnd"/>
      <w:r w:rsidRPr="00BB7000">
        <w:rPr>
          <w:rFonts w:ascii="Times New Roman" w:hAnsi="Times New Roman" w:cs="Times New Roman"/>
          <w:sz w:val="24"/>
          <w:szCs w:val="24"/>
        </w:rPr>
        <w:t xml:space="preserve"> has very strong antioxidant activity with IC</w:t>
      </w:r>
      <w:r w:rsidRPr="00BB7000">
        <w:rPr>
          <w:rFonts w:ascii="Times New Roman" w:hAnsi="Times New Roman" w:cs="Times New Roman"/>
          <w:sz w:val="24"/>
          <w:szCs w:val="24"/>
          <w:vertAlign w:val="subscript"/>
        </w:rPr>
        <w:t>50</w:t>
      </w:r>
      <w:r w:rsidRPr="00BB7000">
        <w:rPr>
          <w:rFonts w:ascii="Times New Roman" w:hAnsi="Times New Roman" w:cs="Times New Roman"/>
          <w:sz w:val="24"/>
          <w:szCs w:val="24"/>
        </w:rPr>
        <w:t xml:space="preserve"> value of 22.15±1.63</w:t>
      </w:r>
      <w:r w:rsidR="00B114D5">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"/>
          <w:id w:val="-844626967"/>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10</w:t>
          </w:r>
        </w:sdtContent>
      </w:sdt>
      <w:r w:rsidR="00B114D5">
        <w:rPr>
          <w:rFonts w:ascii="Times New Roman" w:hAnsi="Times New Roman" w:cs="Times New Roman"/>
          <w:sz w:val="24"/>
          <w:szCs w:val="24"/>
        </w:rPr>
        <w:t xml:space="preserve"> </w:t>
      </w:r>
      <w:r w:rsidRPr="00BB7000">
        <w:rPr>
          <w:rFonts w:ascii="Times New Roman" w:hAnsi="Times New Roman" w:cs="Times New Roman"/>
          <w:sz w:val="24"/>
          <w:szCs w:val="24"/>
        </w:rPr>
        <w:t>This represents the antiradical activity that can reduce 50% of free radical activity by an antioxidant agent</w:t>
      </w:r>
      <w:r w:rsidR="00B31DB1" w:rsidRPr="00B31DB1">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"/>
          <w:id w:val="168762582"/>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11</w:t>
          </w:r>
        </w:sdtContent>
      </w:sdt>
      <w:r w:rsidR="00EF5934">
        <w:rPr>
          <w:rFonts w:ascii="Times New Roman" w:hAnsi="Times New Roman" w:cs="Times New Roman"/>
          <w:sz w:val="24"/>
          <w:szCs w:val="24"/>
        </w:rPr>
        <w:t xml:space="preserve"> </w:t>
      </w:r>
      <w:r w:rsidRPr="00BB7000">
        <w:rPr>
          <w:rFonts w:ascii="Times New Roman" w:hAnsi="Times New Roman" w:cs="Times New Roman"/>
          <w:sz w:val="24"/>
          <w:szCs w:val="24"/>
        </w:rPr>
        <w:t>In specifications, the ABTS assay is based on the formation of blue or green ABTS</w:t>
      </w:r>
      <w:r>
        <w:rPr>
          <w:rFonts w:ascii="Times New Roman" w:hAnsi="Times New Roman" w:cs="Times New Roman"/>
          <w:sz w:val="24"/>
          <w:szCs w:val="24"/>
          <w:vertAlign w:val="superscript"/>
        </w:rPr>
        <w:t>-</w:t>
      </w:r>
      <w:r w:rsidRPr="00BB7000">
        <w:rPr>
          <w:rFonts w:ascii="Times New Roman" w:hAnsi="Times New Roman" w:cs="Times New Roman"/>
          <w:sz w:val="24"/>
          <w:szCs w:val="24"/>
          <w:vertAlign w:val="superscript"/>
        </w:rPr>
        <w:t>+</w:t>
      </w:r>
      <w:r w:rsidRPr="00BB7000">
        <w:rPr>
          <w:rFonts w:ascii="Times New Roman" w:hAnsi="Times New Roman" w:cs="Times New Roman"/>
          <w:sz w:val="24"/>
          <w:szCs w:val="24"/>
        </w:rPr>
        <w:t xml:space="preserve"> that can be reduced by antioxidants, while the DPPH assay is based on the reduction of purple DPPH to 1,1-diphenyl-2-picryl hydrazine. Both assay methods are generally widely used, but limitations lie in their use of non-physiological radicals</w:t>
      </w:r>
      <w:r w:rsidR="00EF5934" w:rsidRPr="00EF5934">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"/>
          <w:id w:val="1995750945"/>
          <w:placeholder>
            <w:docPart w:val="DefaultPlaceholder_-1854013440"/>
          </w:placeholder>
        </w:sdtPr>
        <w:sdtEndPr/>
        <w:sdtContent>
          <w:r w:rsidR="007071F6" w:rsidRPr="007071F6">
            <w:rPr>
              <w:rFonts w:ascii="Times New Roman" w:hAnsi="Times New Roman" w:cs="Times New Roman"/>
              <w:color w:val="000000"/>
              <w:sz w:val="24"/>
              <w:szCs w:val="24"/>
              <w:vertAlign w:val="superscript"/>
            </w:rPr>
            <w:t>12</w:t>
          </w:r>
        </w:sdtContent>
      </w:sdt>
    </w:p>
    <w:p w14:paraId="3E12F9E0" w14:textId="77777777" w:rsidR="00BB7000" w:rsidRDefault="00BB7000" w:rsidP="00BB7000">
      <w:pPr>
        <w:spacing w:after="0" w:line="360" w:lineRule="auto"/>
        <w:jc w:val="both"/>
        <w:outlineLvl w:val="1"/>
        <w:rPr>
          <w:rFonts w:ascii="Times New Roman" w:hAnsi="Times New Roman" w:cs="Times New Roman"/>
          <w:b/>
          <w:bCs/>
          <w:sz w:val="24"/>
          <w:szCs w:val="24"/>
        </w:rPr>
      </w:pPr>
      <w:r w:rsidRPr="00BB7000">
        <w:rPr>
          <w:rFonts w:ascii="Times New Roman" w:hAnsi="Times New Roman" w:cs="Times New Roman"/>
          <w:b/>
          <w:bCs/>
          <w:sz w:val="24"/>
          <w:szCs w:val="24"/>
        </w:rPr>
        <w:t>Conclusion</w:t>
      </w:r>
    </w:p>
    <w:p w14:paraId="7908E90D" w14:textId="77777777" w:rsidR="00B31DB1" w:rsidRPr="00BB7000" w:rsidRDefault="00BB7000" w:rsidP="00BB7000">
      <w:pPr>
        <w:spacing w:after="0" w:line="360" w:lineRule="auto"/>
        <w:ind w:firstLine="720"/>
        <w:jc w:val="both"/>
        <w:outlineLvl w:val="1"/>
        <w:rPr>
          <w:rFonts w:ascii="Times New Roman" w:hAnsi="Times New Roman" w:cs="Times New Roman"/>
          <w:sz w:val="24"/>
          <w:szCs w:val="24"/>
        </w:rPr>
      </w:pPr>
      <w:r w:rsidRPr="00BB7000">
        <w:rPr>
          <w:rFonts w:ascii="Times New Roman" w:hAnsi="Times New Roman" w:cs="Times New Roman"/>
          <w:sz w:val="24"/>
          <w:szCs w:val="24"/>
        </w:rPr>
        <w:t xml:space="preserve">Taken together, the findings of this study indicate that the antioxidant activity test using the DPPH method is superior to the ABTS method on the ethanol extract of </w:t>
      </w:r>
      <w:proofErr w:type="spellStart"/>
      <w:r w:rsidRPr="00BB7000">
        <w:rPr>
          <w:rFonts w:ascii="Times New Roman" w:hAnsi="Times New Roman" w:cs="Times New Roman"/>
          <w:i/>
          <w:sz w:val="24"/>
          <w:szCs w:val="24"/>
        </w:rPr>
        <w:t>Gelidium</w:t>
      </w:r>
      <w:proofErr w:type="spellEnd"/>
      <w:r w:rsidRPr="00BB7000">
        <w:rPr>
          <w:rFonts w:ascii="Times New Roman" w:hAnsi="Times New Roman" w:cs="Times New Roman"/>
          <w:i/>
          <w:sz w:val="24"/>
          <w:szCs w:val="24"/>
        </w:rPr>
        <w:t xml:space="preserve"> </w:t>
      </w:r>
      <w:proofErr w:type="spellStart"/>
      <w:r w:rsidRPr="00BB7000">
        <w:rPr>
          <w:rFonts w:ascii="Times New Roman" w:hAnsi="Times New Roman" w:cs="Times New Roman"/>
          <w:i/>
          <w:sz w:val="24"/>
          <w:szCs w:val="24"/>
        </w:rPr>
        <w:t>sp</w:t>
      </w:r>
      <w:proofErr w:type="spellEnd"/>
      <w:r w:rsidRPr="00BB7000">
        <w:rPr>
          <w:rFonts w:ascii="Times New Roman" w:hAnsi="Times New Roman" w:cs="Times New Roman"/>
          <w:sz w:val="24"/>
          <w:szCs w:val="24"/>
        </w:rPr>
        <w:t>, where the IC</w:t>
      </w:r>
      <w:r w:rsidRPr="00BB7000">
        <w:rPr>
          <w:rFonts w:ascii="Times New Roman" w:hAnsi="Times New Roman" w:cs="Times New Roman"/>
          <w:sz w:val="24"/>
          <w:szCs w:val="24"/>
          <w:vertAlign w:val="subscript"/>
        </w:rPr>
        <w:t>50</w:t>
      </w:r>
      <w:r w:rsidRPr="00BB7000">
        <w:rPr>
          <w:rFonts w:ascii="Times New Roman" w:hAnsi="Times New Roman" w:cs="Times New Roman"/>
          <w:sz w:val="24"/>
          <w:szCs w:val="24"/>
        </w:rPr>
        <w:t xml:space="preserve"> value of the DPPH method test results is lower than the ABTS method.</w:t>
      </w:r>
      <w:r w:rsidR="00A601E0">
        <w:rPr>
          <w:rFonts w:ascii="Times New Roman" w:hAnsi="Times New Roman" w:cs="Times New Roman"/>
          <w:sz w:val="24"/>
          <w:szCs w:val="24"/>
        </w:rPr>
        <w:t xml:space="preserve"> </w:t>
      </w:r>
    </w:p>
    <w:p w14:paraId="65E1A064" w14:textId="77777777" w:rsidR="00367DEC" w:rsidRDefault="00367DEC" w:rsidP="00367DEC">
      <w:pPr>
        <w:pStyle w:val="ListParagraph"/>
        <w:spacing w:after="0" w:line="360" w:lineRule="auto"/>
        <w:ind w:left="0"/>
        <w:jc w:val="both"/>
        <w:rPr>
          <w:rFonts w:ascii="Times New Roman" w:hAnsi="Times New Roman" w:cs="Times New Roman"/>
          <w:b/>
          <w:bCs/>
          <w:sz w:val="24"/>
          <w:szCs w:val="24"/>
        </w:rPr>
      </w:pPr>
      <w:r w:rsidRPr="00BB7000">
        <w:rPr>
          <w:rFonts w:ascii="Times New Roman" w:hAnsi="Times New Roman" w:cs="Times New Roman"/>
          <w:b/>
          <w:bCs/>
          <w:sz w:val="24"/>
          <w:szCs w:val="24"/>
        </w:rPr>
        <w:t xml:space="preserve">Reference </w:t>
      </w:r>
    </w:p>
    <w:p w14:paraId="1BD30229"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1.</w:t>
      </w:r>
      <w:r w:rsidRPr="007071F6">
        <w:rPr>
          <w:rFonts w:ascii="Times New Roman" w:eastAsia="Times New Roman" w:hAnsi="Times New Roman" w:cs="Times New Roman"/>
          <w:sz w:val="24"/>
          <w:szCs w:val="24"/>
        </w:rPr>
        <w:tab/>
        <w:t xml:space="preserve">Rustamsyah A, </w:t>
      </w:r>
      <w:proofErr w:type="spellStart"/>
      <w:r w:rsidRPr="007071F6">
        <w:rPr>
          <w:rFonts w:ascii="Times New Roman" w:eastAsia="Times New Roman" w:hAnsi="Times New Roman" w:cs="Times New Roman"/>
          <w:sz w:val="24"/>
          <w:szCs w:val="24"/>
        </w:rPr>
        <w:t>Sujana</w:t>
      </w:r>
      <w:proofErr w:type="spellEnd"/>
      <w:r w:rsidRPr="007071F6">
        <w:rPr>
          <w:rFonts w:ascii="Times New Roman" w:eastAsia="Times New Roman" w:hAnsi="Times New Roman" w:cs="Times New Roman"/>
          <w:sz w:val="24"/>
          <w:szCs w:val="24"/>
        </w:rPr>
        <w:t xml:space="preserve"> D, </w:t>
      </w:r>
      <w:proofErr w:type="spellStart"/>
      <w:r w:rsidRPr="007071F6">
        <w:rPr>
          <w:rFonts w:ascii="Times New Roman" w:eastAsia="Times New Roman" w:hAnsi="Times New Roman" w:cs="Times New Roman"/>
          <w:sz w:val="24"/>
          <w:szCs w:val="24"/>
        </w:rPr>
        <w:t>Kusmiyati</w:t>
      </w:r>
      <w:proofErr w:type="spellEnd"/>
      <w:r w:rsidRPr="007071F6">
        <w:rPr>
          <w:rFonts w:ascii="Times New Roman" w:eastAsia="Times New Roman" w:hAnsi="Times New Roman" w:cs="Times New Roman"/>
          <w:sz w:val="24"/>
          <w:szCs w:val="24"/>
        </w:rPr>
        <w:t xml:space="preserve"> M. </w:t>
      </w:r>
      <w:proofErr w:type="gramStart"/>
      <w:r w:rsidRPr="007071F6">
        <w:rPr>
          <w:rFonts w:ascii="Times New Roman" w:eastAsia="Times New Roman" w:hAnsi="Times New Roman" w:cs="Times New Roman"/>
          <w:sz w:val="24"/>
          <w:szCs w:val="24"/>
        </w:rPr>
        <w:t>Review :</w:t>
      </w:r>
      <w:proofErr w:type="gram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Aktivitas</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Farmakologi</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Rumput</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Laut</w:t>
      </w:r>
      <w:proofErr w:type="spellEnd"/>
      <w:r w:rsidRPr="007071F6">
        <w:rPr>
          <w:rFonts w:ascii="Times New Roman" w:eastAsia="Times New Roman" w:hAnsi="Times New Roman" w:cs="Times New Roman"/>
          <w:sz w:val="24"/>
          <w:szCs w:val="24"/>
        </w:rPr>
        <w:t xml:space="preserve"> Genus </w:t>
      </w:r>
      <w:proofErr w:type="spellStart"/>
      <w:r w:rsidRPr="007071F6">
        <w:rPr>
          <w:rFonts w:ascii="Times New Roman" w:eastAsia="Times New Roman" w:hAnsi="Times New Roman" w:cs="Times New Roman"/>
          <w:sz w:val="24"/>
          <w:szCs w:val="24"/>
        </w:rPr>
        <w:t>Gracilaria</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Rhodopyceae</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i/>
          <w:iCs/>
          <w:sz w:val="24"/>
          <w:szCs w:val="24"/>
        </w:rPr>
        <w:t>Jurnal</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Farmasi</w:t>
      </w:r>
      <w:proofErr w:type="spellEnd"/>
      <w:r w:rsidRPr="007071F6">
        <w:rPr>
          <w:rFonts w:ascii="Times New Roman" w:eastAsia="Times New Roman" w:hAnsi="Times New Roman" w:cs="Times New Roman"/>
          <w:i/>
          <w:iCs/>
          <w:sz w:val="24"/>
          <w:szCs w:val="24"/>
        </w:rPr>
        <w:t xml:space="preserve"> Sains dan </w:t>
      </w:r>
      <w:proofErr w:type="spellStart"/>
      <w:r w:rsidRPr="007071F6">
        <w:rPr>
          <w:rFonts w:ascii="Times New Roman" w:eastAsia="Times New Roman" w:hAnsi="Times New Roman" w:cs="Times New Roman"/>
          <w:i/>
          <w:iCs/>
          <w:sz w:val="24"/>
          <w:szCs w:val="24"/>
        </w:rPr>
        <w:t>Terapan</w:t>
      </w:r>
      <w:proofErr w:type="spellEnd"/>
      <w:r w:rsidRPr="007071F6">
        <w:rPr>
          <w:rFonts w:ascii="Times New Roman" w:eastAsia="Times New Roman" w:hAnsi="Times New Roman" w:cs="Times New Roman"/>
          <w:sz w:val="24"/>
          <w:szCs w:val="24"/>
        </w:rPr>
        <w:t xml:space="preserve">. 2023;10(1):38-43. </w:t>
      </w:r>
      <w:hyperlink r:id="rId12" w:history="1">
        <w:r w:rsidRPr="006C57CF">
          <w:rPr>
            <w:rStyle w:val="Hyperlink"/>
            <w:rFonts w:ascii="Times New Roman" w:eastAsia="Times New Roman" w:hAnsi="Times New Roman" w:cs="Times New Roman"/>
            <w:sz w:val="24"/>
            <w:szCs w:val="24"/>
          </w:rPr>
          <w:t>doi:10.33508/</w:t>
        </w:r>
        <w:proofErr w:type="gramStart"/>
        <w:r w:rsidRPr="006C57CF">
          <w:rPr>
            <w:rStyle w:val="Hyperlink"/>
            <w:rFonts w:ascii="Times New Roman" w:eastAsia="Times New Roman" w:hAnsi="Times New Roman" w:cs="Times New Roman"/>
            <w:sz w:val="24"/>
            <w:szCs w:val="24"/>
          </w:rPr>
          <w:t>jfst.v</w:t>
        </w:r>
        <w:proofErr w:type="gramEnd"/>
        <w:r w:rsidRPr="006C57CF">
          <w:rPr>
            <w:rStyle w:val="Hyperlink"/>
            <w:rFonts w:ascii="Times New Roman" w:eastAsia="Times New Roman" w:hAnsi="Times New Roman" w:cs="Times New Roman"/>
            <w:sz w:val="24"/>
            <w:szCs w:val="24"/>
          </w:rPr>
          <w:t>10i1.4318</w:t>
        </w:r>
      </w:hyperlink>
    </w:p>
    <w:p w14:paraId="09068C9B"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2.</w:t>
      </w:r>
      <w:r w:rsidRPr="007071F6">
        <w:rPr>
          <w:rFonts w:ascii="Times New Roman" w:eastAsia="Times New Roman" w:hAnsi="Times New Roman" w:cs="Times New Roman"/>
          <w:sz w:val="24"/>
          <w:szCs w:val="24"/>
        </w:rPr>
        <w:tab/>
        <w:t xml:space="preserve">Husna S, </w:t>
      </w:r>
      <w:proofErr w:type="spellStart"/>
      <w:r w:rsidRPr="007071F6">
        <w:rPr>
          <w:rFonts w:ascii="Times New Roman" w:eastAsia="Times New Roman" w:hAnsi="Times New Roman" w:cs="Times New Roman"/>
          <w:sz w:val="24"/>
          <w:szCs w:val="24"/>
        </w:rPr>
        <w:t>Nurlaida</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Yusriadi</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Utami</w:t>
      </w:r>
      <w:proofErr w:type="spellEnd"/>
      <w:r w:rsidRPr="007071F6">
        <w:rPr>
          <w:rFonts w:ascii="Times New Roman" w:eastAsia="Times New Roman" w:hAnsi="Times New Roman" w:cs="Times New Roman"/>
          <w:sz w:val="24"/>
          <w:szCs w:val="24"/>
        </w:rPr>
        <w:t xml:space="preserve"> HH, </w:t>
      </w:r>
      <w:proofErr w:type="spellStart"/>
      <w:r w:rsidRPr="007071F6">
        <w:rPr>
          <w:rFonts w:ascii="Times New Roman" w:eastAsia="Times New Roman" w:hAnsi="Times New Roman" w:cs="Times New Roman"/>
          <w:sz w:val="24"/>
          <w:szCs w:val="24"/>
        </w:rPr>
        <w:t>Najmah</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Komponen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Fitokimia</w:t>
      </w:r>
      <w:proofErr w:type="spellEnd"/>
      <w:r w:rsidRPr="00707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7071F6">
        <w:rPr>
          <w:rFonts w:ascii="Times New Roman" w:eastAsia="Times New Roman" w:hAnsi="Times New Roman" w:cs="Times New Roman"/>
          <w:sz w:val="24"/>
          <w:szCs w:val="24"/>
        </w:rPr>
        <w:t xml:space="preserve">an </w:t>
      </w:r>
      <w:proofErr w:type="spellStart"/>
      <w:r w:rsidRPr="007071F6">
        <w:rPr>
          <w:rFonts w:ascii="Times New Roman" w:eastAsia="Times New Roman" w:hAnsi="Times New Roman" w:cs="Times New Roman"/>
          <w:sz w:val="24"/>
          <w:szCs w:val="24"/>
        </w:rPr>
        <w:t>Aktivitas</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Antioksidan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Rumput</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Laut</w:t>
      </w:r>
      <w:proofErr w:type="spellEnd"/>
      <w:r w:rsidRPr="007071F6">
        <w:rPr>
          <w:rFonts w:ascii="Times New Roman" w:eastAsia="Times New Roman" w:hAnsi="Times New Roman" w:cs="Times New Roman"/>
          <w:sz w:val="24"/>
          <w:szCs w:val="24"/>
        </w:rPr>
        <w:t xml:space="preserve"> Eucheuma </w:t>
      </w:r>
      <w:proofErr w:type="spellStart"/>
      <w:r w:rsidRPr="007071F6">
        <w:rPr>
          <w:rFonts w:ascii="Times New Roman" w:eastAsia="Times New Roman" w:hAnsi="Times New Roman" w:cs="Times New Roman"/>
          <w:sz w:val="24"/>
          <w:szCs w:val="24"/>
        </w:rPr>
        <w:t>Cottonii</w:t>
      </w:r>
      <w:proofErr w:type="spellEnd"/>
      <w:r w:rsidRPr="00707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7071F6">
        <w:rPr>
          <w:rFonts w:ascii="Times New Roman" w:eastAsia="Times New Roman" w:hAnsi="Times New Roman" w:cs="Times New Roman"/>
          <w:sz w:val="24"/>
          <w:szCs w:val="24"/>
        </w:rPr>
        <w:t xml:space="preserve">i </w:t>
      </w:r>
      <w:proofErr w:type="spellStart"/>
      <w:r w:rsidRPr="007071F6">
        <w:rPr>
          <w:rFonts w:ascii="Times New Roman" w:eastAsia="Times New Roman" w:hAnsi="Times New Roman" w:cs="Times New Roman"/>
          <w:sz w:val="24"/>
          <w:szCs w:val="24"/>
        </w:rPr>
        <w:t>Perairan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Desa</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Pajukukang</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Bantaeng</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i/>
          <w:iCs/>
          <w:sz w:val="24"/>
          <w:szCs w:val="24"/>
        </w:rPr>
        <w:t>Jurnal</w:t>
      </w:r>
      <w:proofErr w:type="spellEnd"/>
      <w:r w:rsidRPr="007071F6">
        <w:rPr>
          <w:rFonts w:ascii="Times New Roman" w:eastAsia="Times New Roman" w:hAnsi="Times New Roman" w:cs="Times New Roman"/>
          <w:i/>
          <w:iCs/>
          <w:sz w:val="24"/>
          <w:szCs w:val="24"/>
        </w:rPr>
        <w:t xml:space="preserve"> Crystal: </w:t>
      </w:r>
      <w:proofErr w:type="spellStart"/>
      <w:r w:rsidRPr="007071F6">
        <w:rPr>
          <w:rFonts w:ascii="Times New Roman" w:eastAsia="Times New Roman" w:hAnsi="Times New Roman" w:cs="Times New Roman"/>
          <w:i/>
          <w:iCs/>
          <w:sz w:val="24"/>
          <w:szCs w:val="24"/>
        </w:rPr>
        <w:t>Publikasi</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Penelitian</w:t>
      </w:r>
      <w:proofErr w:type="spellEnd"/>
      <w:r w:rsidRPr="007071F6">
        <w:rPr>
          <w:rFonts w:ascii="Times New Roman" w:eastAsia="Times New Roman" w:hAnsi="Times New Roman" w:cs="Times New Roman"/>
          <w:i/>
          <w:iCs/>
          <w:sz w:val="24"/>
          <w:szCs w:val="24"/>
        </w:rPr>
        <w:t xml:space="preserve"> Kimia dan </w:t>
      </w:r>
      <w:proofErr w:type="spellStart"/>
      <w:r w:rsidRPr="007071F6">
        <w:rPr>
          <w:rFonts w:ascii="Times New Roman" w:eastAsia="Times New Roman" w:hAnsi="Times New Roman" w:cs="Times New Roman"/>
          <w:i/>
          <w:iCs/>
          <w:sz w:val="24"/>
          <w:szCs w:val="24"/>
        </w:rPr>
        <w:t>Terapannya</w:t>
      </w:r>
      <w:proofErr w:type="spellEnd"/>
      <w:r w:rsidRPr="007071F6">
        <w:rPr>
          <w:rFonts w:ascii="Times New Roman" w:eastAsia="Times New Roman" w:hAnsi="Times New Roman" w:cs="Times New Roman"/>
          <w:sz w:val="24"/>
          <w:szCs w:val="24"/>
        </w:rPr>
        <w:t>. 2023;5(2):9-15.</w:t>
      </w:r>
      <w:r>
        <w:rPr>
          <w:rFonts w:ascii="Times New Roman" w:eastAsia="Times New Roman" w:hAnsi="Times New Roman" w:cs="Times New Roman"/>
          <w:sz w:val="24"/>
          <w:szCs w:val="24"/>
        </w:rPr>
        <w:t xml:space="preserve"> </w:t>
      </w:r>
      <w:hyperlink r:id="rId13" w:history="1">
        <w:r w:rsidRPr="00B13E0B">
          <w:rPr>
            <w:rStyle w:val="Hyperlink"/>
            <w:rFonts w:ascii="Times New Roman" w:eastAsia="Times New Roman" w:hAnsi="Times New Roman" w:cs="Times New Roman"/>
            <w:sz w:val="24"/>
            <w:szCs w:val="24"/>
          </w:rPr>
          <w:t>https://doi.org/10.36526/jc.v5i2.2769</w:t>
        </w:r>
      </w:hyperlink>
      <w:r>
        <w:rPr>
          <w:rFonts w:ascii="Times New Roman" w:eastAsia="Times New Roman" w:hAnsi="Times New Roman" w:cs="Times New Roman"/>
          <w:sz w:val="24"/>
          <w:szCs w:val="24"/>
        </w:rPr>
        <w:t xml:space="preserve"> </w:t>
      </w:r>
    </w:p>
    <w:p w14:paraId="5B4CC224"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3.</w:t>
      </w:r>
      <w:r w:rsidRPr="007071F6">
        <w:rPr>
          <w:rFonts w:ascii="Times New Roman" w:eastAsia="Times New Roman" w:hAnsi="Times New Roman" w:cs="Times New Roman"/>
          <w:sz w:val="24"/>
          <w:szCs w:val="24"/>
        </w:rPr>
        <w:tab/>
        <w:t xml:space="preserve">Kumar Y, </w:t>
      </w:r>
      <w:proofErr w:type="spellStart"/>
      <w:r w:rsidRPr="007071F6">
        <w:rPr>
          <w:rFonts w:ascii="Times New Roman" w:eastAsia="Times New Roman" w:hAnsi="Times New Roman" w:cs="Times New Roman"/>
          <w:sz w:val="24"/>
          <w:szCs w:val="24"/>
        </w:rPr>
        <w:t>Tarafdar</w:t>
      </w:r>
      <w:proofErr w:type="spellEnd"/>
      <w:r w:rsidRPr="007071F6">
        <w:rPr>
          <w:rFonts w:ascii="Times New Roman" w:eastAsia="Times New Roman" w:hAnsi="Times New Roman" w:cs="Times New Roman"/>
          <w:sz w:val="24"/>
          <w:szCs w:val="24"/>
        </w:rPr>
        <w:t xml:space="preserve"> A, </w:t>
      </w:r>
      <w:proofErr w:type="spellStart"/>
      <w:r w:rsidRPr="007071F6">
        <w:rPr>
          <w:rFonts w:ascii="Times New Roman" w:eastAsia="Times New Roman" w:hAnsi="Times New Roman" w:cs="Times New Roman"/>
          <w:sz w:val="24"/>
          <w:szCs w:val="24"/>
        </w:rPr>
        <w:t>Badgujar</w:t>
      </w:r>
      <w:proofErr w:type="spellEnd"/>
      <w:r w:rsidRPr="007071F6">
        <w:rPr>
          <w:rFonts w:ascii="Times New Roman" w:eastAsia="Times New Roman" w:hAnsi="Times New Roman" w:cs="Times New Roman"/>
          <w:sz w:val="24"/>
          <w:szCs w:val="24"/>
        </w:rPr>
        <w:t xml:space="preserve"> PC. Seaweed as a Source of Natural Antioxidants: Therapeutic Activity and Food Applications. </w:t>
      </w:r>
      <w:r w:rsidRPr="007071F6">
        <w:rPr>
          <w:rFonts w:ascii="Times New Roman" w:eastAsia="Times New Roman" w:hAnsi="Times New Roman" w:cs="Times New Roman"/>
          <w:i/>
          <w:iCs/>
          <w:sz w:val="24"/>
          <w:szCs w:val="24"/>
        </w:rPr>
        <w:t>J Food Qual</w:t>
      </w:r>
      <w:r w:rsidRPr="007071F6">
        <w:rPr>
          <w:rFonts w:ascii="Times New Roman" w:eastAsia="Times New Roman" w:hAnsi="Times New Roman" w:cs="Times New Roman"/>
          <w:sz w:val="24"/>
          <w:szCs w:val="24"/>
        </w:rPr>
        <w:t xml:space="preserve">. 2021;2021. </w:t>
      </w:r>
      <w:hyperlink r:id="rId14" w:history="1">
        <w:r w:rsidRPr="00B13E0B">
          <w:rPr>
            <w:rStyle w:val="Hyperlink"/>
            <w:rFonts w:ascii="Times New Roman" w:eastAsia="Times New Roman" w:hAnsi="Times New Roman" w:cs="Times New Roman"/>
            <w:sz w:val="24"/>
            <w:szCs w:val="24"/>
          </w:rPr>
          <w:t>https://doi.org/10.1155/2021/5753391</w:t>
        </w:r>
      </w:hyperlink>
      <w:r>
        <w:rPr>
          <w:rFonts w:ascii="Times New Roman" w:eastAsia="Times New Roman" w:hAnsi="Times New Roman" w:cs="Times New Roman"/>
          <w:sz w:val="24"/>
          <w:szCs w:val="24"/>
        </w:rPr>
        <w:t xml:space="preserve">  </w:t>
      </w:r>
    </w:p>
    <w:p w14:paraId="2AC0C2E2"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4.</w:t>
      </w:r>
      <w:r w:rsidRPr="007071F6">
        <w:rPr>
          <w:rFonts w:ascii="Times New Roman" w:eastAsia="Times New Roman" w:hAnsi="Times New Roman" w:cs="Times New Roman"/>
          <w:sz w:val="24"/>
          <w:szCs w:val="24"/>
        </w:rPr>
        <w:tab/>
      </w:r>
      <w:proofErr w:type="spellStart"/>
      <w:r w:rsidRPr="007071F6">
        <w:rPr>
          <w:rFonts w:ascii="Times New Roman" w:eastAsia="Times New Roman" w:hAnsi="Times New Roman" w:cs="Times New Roman"/>
          <w:sz w:val="24"/>
          <w:szCs w:val="24"/>
        </w:rPr>
        <w:t>Nawaly</w:t>
      </w:r>
      <w:proofErr w:type="spellEnd"/>
      <w:r w:rsidRPr="007071F6">
        <w:rPr>
          <w:rFonts w:ascii="Times New Roman" w:eastAsia="Times New Roman" w:hAnsi="Times New Roman" w:cs="Times New Roman"/>
          <w:sz w:val="24"/>
          <w:szCs w:val="24"/>
        </w:rPr>
        <w:t xml:space="preserve"> H, Susanto AB, </w:t>
      </w:r>
      <w:proofErr w:type="spellStart"/>
      <w:r w:rsidRPr="007071F6">
        <w:rPr>
          <w:rFonts w:ascii="Times New Roman" w:eastAsia="Times New Roman" w:hAnsi="Times New Roman" w:cs="Times New Roman"/>
          <w:sz w:val="24"/>
          <w:szCs w:val="24"/>
        </w:rPr>
        <w:t>Uktolseja</w:t>
      </w:r>
      <w:proofErr w:type="spellEnd"/>
      <w:r w:rsidRPr="007071F6">
        <w:rPr>
          <w:rFonts w:ascii="Times New Roman" w:eastAsia="Times New Roman" w:hAnsi="Times New Roman" w:cs="Times New Roman"/>
          <w:sz w:val="24"/>
          <w:szCs w:val="24"/>
        </w:rPr>
        <w:t xml:space="preserve"> JLA. </w:t>
      </w:r>
      <w:proofErr w:type="spellStart"/>
      <w:r w:rsidRPr="007071F6">
        <w:rPr>
          <w:rFonts w:ascii="Times New Roman" w:eastAsia="Times New Roman" w:hAnsi="Times New Roman" w:cs="Times New Roman"/>
          <w:sz w:val="24"/>
          <w:szCs w:val="24"/>
        </w:rPr>
        <w:t>Senyawa</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Bioaktif</w:t>
      </w:r>
      <w:proofErr w:type="spellEnd"/>
      <w:r w:rsidRPr="007071F6">
        <w:rPr>
          <w:rFonts w:ascii="Times New Roman" w:eastAsia="Times New Roman" w:hAnsi="Times New Roman" w:cs="Times New Roman"/>
          <w:sz w:val="24"/>
          <w:szCs w:val="24"/>
        </w:rPr>
        <w:t xml:space="preserve"> Dari </w:t>
      </w:r>
      <w:proofErr w:type="spellStart"/>
      <w:r w:rsidRPr="007071F6">
        <w:rPr>
          <w:rFonts w:ascii="Times New Roman" w:eastAsia="Times New Roman" w:hAnsi="Times New Roman" w:cs="Times New Roman"/>
          <w:sz w:val="24"/>
          <w:szCs w:val="24"/>
        </w:rPr>
        <w:t>Rumput</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Laut</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Sebagai</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Antioksidan</w:t>
      </w:r>
      <w:proofErr w:type="spellEnd"/>
      <w:r w:rsidRPr="007071F6">
        <w:rPr>
          <w:rFonts w:ascii="Times New Roman" w:eastAsia="Times New Roman" w:hAnsi="Times New Roman" w:cs="Times New Roman"/>
          <w:sz w:val="24"/>
          <w:szCs w:val="24"/>
        </w:rPr>
        <w:t xml:space="preserve">. In: </w:t>
      </w:r>
      <w:r w:rsidRPr="007071F6">
        <w:rPr>
          <w:rFonts w:ascii="Times New Roman" w:eastAsia="Times New Roman" w:hAnsi="Times New Roman" w:cs="Times New Roman"/>
          <w:i/>
          <w:iCs/>
          <w:sz w:val="24"/>
          <w:szCs w:val="24"/>
        </w:rPr>
        <w:t>Proceeding Biology Education Conference</w:t>
      </w:r>
      <w:proofErr w:type="gramStart"/>
      <w:r w:rsidRPr="007071F6">
        <w:rPr>
          <w:rFonts w:ascii="Times New Roman" w:eastAsia="Times New Roman" w:hAnsi="Times New Roman" w:cs="Times New Roman"/>
          <w:sz w:val="24"/>
          <w:szCs w:val="24"/>
        </w:rPr>
        <w:t>. ;</w:t>
      </w:r>
      <w:proofErr w:type="gramEnd"/>
      <w:r w:rsidRPr="007071F6">
        <w:rPr>
          <w:rFonts w:ascii="Times New Roman" w:eastAsia="Times New Roman" w:hAnsi="Times New Roman" w:cs="Times New Roman"/>
          <w:sz w:val="24"/>
          <w:szCs w:val="24"/>
        </w:rPr>
        <w:t xml:space="preserve"> 2013:1-8.</w:t>
      </w:r>
    </w:p>
    <w:p w14:paraId="40012FD8"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5.</w:t>
      </w:r>
      <w:r w:rsidRPr="007071F6">
        <w:rPr>
          <w:rFonts w:ascii="Times New Roman" w:eastAsia="Times New Roman" w:hAnsi="Times New Roman" w:cs="Times New Roman"/>
          <w:sz w:val="24"/>
          <w:szCs w:val="24"/>
        </w:rPr>
        <w:tab/>
      </w:r>
      <w:proofErr w:type="spellStart"/>
      <w:r w:rsidRPr="007071F6">
        <w:rPr>
          <w:rFonts w:ascii="Times New Roman" w:eastAsia="Times New Roman" w:hAnsi="Times New Roman" w:cs="Times New Roman"/>
          <w:sz w:val="24"/>
          <w:szCs w:val="24"/>
        </w:rPr>
        <w:t>Sujana</w:t>
      </w:r>
      <w:proofErr w:type="spellEnd"/>
      <w:r w:rsidRPr="007071F6">
        <w:rPr>
          <w:rFonts w:ascii="Times New Roman" w:eastAsia="Times New Roman" w:hAnsi="Times New Roman" w:cs="Times New Roman"/>
          <w:sz w:val="24"/>
          <w:szCs w:val="24"/>
        </w:rPr>
        <w:t xml:space="preserve"> D, </w:t>
      </w:r>
      <w:proofErr w:type="spellStart"/>
      <w:r w:rsidRPr="007071F6">
        <w:rPr>
          <w:rFonts w:ascii="Times New Roman" w:eastAsia="Times New Roman" w:hAnsi="Times New Roman" w:cs="Times New Roman"/>
          <w:sz w:val="24"/>
          <w:szCs w:val="24"/>
        </w:rPr>
        <w:t>Saptarini</w:t>
      </w:r>
      <w:proofErr w:type="spellEnd"/>
      <w:r w:rsidRPr="007071F6">
        <w:rPr>
          <w:rFonts w:ascii="Times New Roman" w:eastAsia="Times New Roman" w:hAnsi="Times New Roman" w:cs="Times New Roman"/>
          <w:sz w:val="24"/>
          <w:szCs w:val="24"/>
        </w:rPr>
        <w:t xml:space="preserve"> NM, </w:t>
      </w:r>
      <w:proofErr w:type="spellStart"/>
      <w:r w:rsidRPr="007071F6">
        <w:rPr>
          <w:rFonts w:ascii="Times New Roman" w:eastAsia="Times New Roman" w:hAnsi="Times New Roman" w:cs="Times New Roman"/>
          <w:sz w:val="24"/>
          <w:szCs w:val="24"/>
        </w:rPr>
        <w:t>Sumiwi</w:t>
      </w:r>
      <w:proofErr w:type="spellEnd"/>
      <w:r w:rsidRPr="007071F6">
        <w:rPr>
          <w:rFonts w:ascii="Times New Roman" w:eastAsia="Times New Roman" w:hAnsi="Times New Roman" w:cs="Times New Roman"/>
          <w:sz w:val="24"/>
          <w:szCs w:val="24"/>
        </w:rPr>
        <w:t xml:space="preserve"> A, </w:t>
      </w:r>
      <w:proofErr w:type="spellStart"/>
      <w:r w:rsidRPr="007071F6">
        <w:rPr>
          <w:rFonts w:ascii="Times New Roman" w:eastAsia="Times New Roman" w:hAnsi="Times New Roman" w:cs="Times New Roman"/>
          <w:sz w:val="24"/>
          <w:szCs w:val="24"/>
        </w:rPr>
        <w:t>Levita</w:t>
      </w:r>
      <w:proofErr w:type="spellEnd"/>
      <w:r w:rsidRPr="007071F6">
        <w:rPr>
          <w:rFonts w:ascii="Times New Roman" w:eastAsia="Times New Roman" w:hAnsi="Times New Roman" w:cs="Times New Roman"/>
          <w:sz w:val="24"/>
          <w:szCs w:val="24"/>
        </w:rPr>
        <w:t xml:space="preserve"> J. Kadar </w:t>
      </w:r>
      <w:proofErr w:type="spellStart"/>
      <w:r w:rsidRPr="007071F6">
        <w:rPr>
          <w:rFonts w:ascii="Times New Roman" w:eastAsia="Times New Roman" w:hAnsi="Times New Roman" w:cs="Times New Roman"/>
          <w:sz w:val="24"/>
          <w:szCs w:val="24"/>
        </w:rPr>
        <w:t>Fenolik</w:t>
      </w:r>
      <w:proofErr w:type="spellEnd"/>
      <w:r w:rsidRPr="007071F6">
        <w:rPr>
          <w:rFonts w:ascii="Times New Roman" w:eastAsia="Times New Roman" w:hAnsi="Times New Roman" w:cs="Times New Roman"/>
          <w:sz w:val="24"/>
          <w:szCs w:val="24"/>
        </w:rPr>
        <w:t xml:space="preserve"> Total </w:t>
      </w:r>
      <w:proofErr w:type="spellStart"/>
      <w:r w:rsidRPr="007071F6">
        <w:rPr>
          <w:rFonts w:ascii="Times New Roman" w:eastAsia="Times New Roman" w:hAnsi="Times New Roman" w:cs="Times New Roman"/>
          <w:sz w:val="24"/>
          <w:szCs w:val="24"/>
        </w:rPr>
        <w:t>Ekstrak</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Temukunci</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i/>
          <w:sz w:val="24"/>
          <w:szCs w:val="24"/>
        </w:rPr>
        <w:t>Boesenbergia</w:t>
      </w:r>
      <w:proofErr w:type="spellEnd"/>
      <w:r w:rsidRPr="007071F6">
        <w:rPr>
          <w:rFonts w:ascii="Times New Roman" w:eastAsia="Times New Roman" w:hAnsi="Times New Roman" w:cs="Times New Roman"/>
          <w:i/>
          <w:sz w:val="24"/>
          <w:szCs w:val="24"/>
        </w:rPr>
        <w:t xml:space="preserve"> rotunda</w:t>
      </w:r>
      <w:r w:rsidRPr="007071F6">
        <w:rPr>
          <w:rFonts w:ascii="Times New Roman" w:eastAsia="Times New Roman" w:hAnsi="Times New Roman" w:cs="Times New Roman"/>
          <w:sz w:val="24"/>
          <w:szCs w:val="24"/>
        </w:rPr>
        <w:t xml:space="preserve"> L) </w:t>
      </w:r>
      <w:proofErr w:type="spellStart"/>
      <w:r w:rsidRPr="007071F6">
        <w:rPr>
          <w:rFonts w:ascii="Times New Roman" w:eastAsia="Times New Roman" w:hAnsi="Times New Roman" w:cs="Times New Roman"/>
          <w:sz w:val="24"/>
          <w:szCs w:val="24"/>
        </w:rPr>
        <w:t>Asal</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Lembang</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Jawa</w:t>
      </w:r>
      <w:proofErr w:type="spellEnd"/>
      <w:r w:rsidRPr="007071F6">
        <w:rPr>
          <w:rFonts w:ascii="Times New Roman" w:eastAsia="Times New Roman" w:hAnsi="Times New Roman" w:cs="Times New Roman"/>
          <w:sz w:val="24"/>
          <w:szCs w:val="24"/>
        </w:rPr>
        <w:t xml:space="preserve"> Barat </w:t>
      </w:r>
      <w:proofErr w:type="spellStart"/>
      <w:r w:rsidRPr="007071F6">
        <w:rPr>
          <w:rFonts w:ascii="Times New Roman" w:eastAsia="Times New Roman" w:hAnsi="Times New Roman" w:cs="Times New Roman"/>
          <w:sz w:val="24"/>
          <w:szCs w:val="24"/>
        </w:rPr>
        <w:t>Dengan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Metode</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Folin-Ciocalteu</w:t>
      </w:r>
      <w:proofErr w:type="spellEnd"/>
      <w:r w:rsidRPr="007071F6">
        <w:rPr>
          <w:rFonts w:ascii="Times New Roman" w:eastAsia="Times New Roman" w:hAnsi="Times New Roman" w:cs="Times New Roman"/>
          <w:sz w:val="24"/>
          <w:szCs w:val="24"/>
        </w:rPr>
        <w:t xml:space="preserve">. </w:t>
      </w:r>
      <w:r w:rsidRPr="007071F6">
        <w:rPr>
          <w:rFonts w:ascii="Times New Roman" w:eastAsia="Times New Roman" w:hAnsi="Times New Roman" w:cs="Times New Roman"/>
          <w:i/>
          <w:iCs/>
          <w:sz w:val="24"/>
          <w:szCs w:val="24"/>
        </w:rPr>
        <w:t xml:space="preserve">Medical Sains: </w:t>
      </w:r>
      <w:proofErr w:type="spellStart"/>
      <w:r w:rsidRPr="007071F6">
        <w:rPr>
          <w:rFonts w:ascii="Times New Roman" w:eastAsia="Times New Roman" w:hAnsi="Times New Roman" w:cs="Times New Roman"/>
          <w:i/>
          <w:iCs/>
          <w:sz w:val="24"/>
          <w:szCs w:val="24"/>
        </w:rPr>
        <w:t>Jurnal</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Ilmiah</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Kefarmasian</w:t>
      </w:r>
      <w:proofErr w:type="spellEnd"/>
      <w:r w:rsidRPr="007071F6">
        <w:rPr>
          <w:rFonts w:ascii="Times New Roman" w:eastAsia="Times New Roman" w:hAnsi="Times New Roman" w:cs="Times New Roman"/>
          <w:sz w:val="24"/>
          <w:szCs w:val="24"/>
        </w:rPr>
        <w:t>. 2022;7(3).</w:t>
      </w:r>
      <w:r>
        <w:rPr>
          <w:rFonts w:ascii="Times New Roman" w:eastAsia="Times New Roman" w:hAnsi="Times New Roman" w:cs="Times New Roman"/>
          <w:sz w:val="24"/>
          <w:szCs w:val="24"/>
        </w:rPr>
        <w:t xml:space="preserve"> </w:t>
      </w:r>
      <w:hyperlink r:id="rId15" w:history="1">
        <w:r w:rsidRPr="00B13E0B">
          <w:rPr>
            <w:rStyle w:val="Hyperlink"/>
            <w:rFonts w:ascii="Times New Roman" w:eastAsia="Times New Roman" w:hAnsi="Times New Roman" w:cs="Times New Roman"/>
            <w:sz w:val="24"/>
            <w:szCs w:val="24"/>
          </w:rPr>
          <w:t>https://doi.org/10.37874/ms.v7i3.436</w:t>
        </w:r>
      </w:hyperlink>
      <w:r>
        <w:rPr>
          <w:rFonts w:ascii="Times New Roman" w:eastAsia="Times New Roman" w:hAnsi="Times New Roman" w:cs="Times New Roman"/>
          <w:sz w:val="24"/>
          <w:szCs w:val="24"/>
        </w:rPr>
        <w:t xml:space="preserve"> </w:t>
      </w:r>
    </w:p>
    <w:p w14:paraId="08953FD9"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lastRenderedPageBreak/>
        <w:t>6.</w:t>
      </w:r>
      <w:r w:rsidRPr="007071F6">
        <w:rPr>
          <w:rFonts w:ascii="Times New Roman" w:eastAsia="Times New Roman" w:hAnsi="Times New Roman" w:cs="Times New Roman"/>
          <w:sz w:val="24"/>
          <w:szCs w:val="24"/>
        </w:rPr>
        <w:tab/>
        <w:t xml:space="preserve">Maryam S, Baits M, Nadia A. </w:t>
      </w:r>
      <w:proofErr w:type="spellStart"/>
      <w:r w:rsidRPr="007071F6">
        <w:rPr>
          <w:rFonts w:ascii="Times New Roman" w:eastAsia="Times New Roman" w:hAnsi="Times New Roman" w:cs="Times New Roman"/>
          <w:sz w:val="24"/>
          <w:szCs w:val="24"/>
        </w:rPr>
        <w:t>Pengukuran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Aktivitas</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Antioksidan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Ekstrak</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Etanol</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Daun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Kelor</w:t>
      </w:r>
      <w:proofErr w:type="spellEnd"/>
      <w:r w:rsidRPr="007071F6">
        <w:rPr>
          <w:rFonts w:ascii="Times New Roman" w:eastAsia="Times New Roman" w:hAnsi="Times New Roman" w:cs="Times New Roman"/>
          <w:sz w:val="24"/>
          <w:szCs w:val="24"/>
        </w:rPr>
        <w:t xml:space="preserve"> (</w:t>
      </w:r>
      <w:r w:rsidRPr="007071F6">
        <w:rPr>
          <w:rFonts w:ascii="Times New Roman" w:eastAsia="Times New Roman" w:hAnsi="Times New Roman" w:cs="Times New Roman"/>
          <w:i/>
          <w:sz w:val="24"/>
          <w:szCs w:val="24"/>
        </w:rPr>
        <w:t>Moringa oleifera</w:t>
      </w:r>
      <w:r w:rsidRPr="007071F6">
        <w:rPr>
          <w:rFonts w:ascii="Times New Roman" w:eastAsia="Times New Roman" w:hAnsi="Times New Roman" w:cs="Times New Roman"/>
          <w:sz w:val="24"/>
          <w:szCs w:val="24"/>
        </w:rPr>
        <w:t xml:space="preserve"> Lam.) </w:t>
      </w:r>
      <w:proofErr w:type="spellStart"/>
      <w:r w:rsidRPr="007071F6">
        <w:rPr>
          <w:rFonts w:ascii="Times New Roman" w:eastAsia="Times New Roman" w:hAnsi="Times New Roman" w:cs="Times New Roman"/>
          <w:sz w:val="24"/>
          <w:szCs w:val="24"/>
        </w:rPr>
        <w:t>Menggunakan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Metode</w:t>
      </w:r>
      <w:proofErr w:type="spellEnd"/>
      <w:r w:rsidRPr="007071F6">
        <w:rPr>
          <w:rFonts w:ascii="Times New Roman" w:eastAsia="Times New Roman" w:hAnsi="Times New Roman" w:cs="Times New Roman"/>
          <w:sz w:val="24"/>
          <w:szCs w:val="24"/>
        </w:rPr>
        <w:t xml:space="preserve"> Frap (Ferric Reducing Antioxidant Power). </w:t>
      </w:r>
      <w:proofErr w:type="spellStart"/>
      <w:r w:rsidRPr="007071F6">
        <w:rPr>
          <w:rFonts w:ascii="Times New Roman" w:eastAsia="Times New Roman" w:hAnsi="Times New Roman" w:cs="Times New Roman"/>
          <w:i/>
          <w:iCs/>
          <w:sz w:val="24"/>
          <w:szCs w:val="24"/>
        </w:rPr>
        <w:t>Jurnal</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Fitofarmaka</w:t>
      </w:r>
      <w:proofErr w:type="spellEnd"/>
      <w:r w:rsidRPr="007071F6">
        <w:rPr>
          <w:rFonts w:ascii="Times New Roman" w:eastAsia="Times New Roman" w:hAnsi="Times New Roman" w:cs="Times New Roman"/>
          <w:i/>
          <w:iCs/>
          <w:sz w:val="24"/>
          <w:szCs w:val="24"/>
        </w:rPr>
        <w:t xml:space="preserve"> Indonesia</w:t>
      </w:r>
      <w:r w:rsidRPr="007071F6">
        <w:rPr>
          <w:rFonts w:ascii="Times New Roman" w:eastAsia="Times New Roman" w:hAnsi="Times New Roman" w:cs="Times New Roman"/>
          <w:sz w:val="24"/>
          <w:szCs w:val="24"/>
        </w:rPr>
        <w:t>. 2015;2(2):115-118.</w:t>
      </w:r>
      <w:r>
        <w:rPr>
          <w:rFonts w:ascii="Times New Roman" w:eastAsia="Times New Roman" w:hAnsi="Times New Roman" w:cs="Times New Roman"/>
          <w:sz w:val="24"/>
          <w:szCs w:val="24"/>
        </w:rPr>
        <w:t xml:space="preserve"> </w:t>
      </w:r>
      <w:hyperlink r:id="rId16" w:history="1">
        <w:r w:rsidRPr="00B13E0B">
          <w:rPr>
            <w:rStyle w:val="Hyperlink"/>
            <w:rFonts w:ascii="Times New Roman" w:eastAsia="Times New Roman" w:hAnsi="Times New Roman" w:cs="Times New Roman"/>
            <w:sz w:val="24"/>
            <w:szCs w:val="24"/>
          </w:rPr>
          <w:t>https://doi.org/10.33096/jffi.v2i2.181</w:t>
        </w:r>
      </w:hyperlink>
      <w:r>
        <w:rPr>
          <w:rFonts w:ascii="Times New Roman" w:eastAsia="Times New Roman" w:hAnsi="Times New Roman" w:cs="Times New Roman"/>
          <w:sz w:val="24"/>
          <w:szCs w:val="24"/>
        </w:rPr>
        <w:t xml:space="preserve"> </w:t>
      </w:r>
    </w:p>
    <w:p w14:paraId="60BF1B28"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7.</w:t>
      </w:r>
      <w:r w:rsidRPr="007071F6">
        <w:rPr>
          <w:rFonts w:ascii="Times New Roman" w:eastAsia="Times New Roman" w:hAnsi="Times New Roman" w:cs="Times New Roman"/>
          <w:sz w:val="24"/>
          <w:szCs w:val="24"/>
        </w:rPr>
        <w:tab/>
      </w:r>
      <w:proofErr w:type="spellStart"/>
      <w:r w:rsidRPr="007071F6">
        <w:rPr>
          <w:rFonts w:ascii="Times New Roman" w:eastAsia="Times New Roman" w:hAnsi="Times New Roman" w:cs="Times New Roman"/>
          <w:sz w:val="24"/>
          <w:szCs w:val="24"/>
        </w:rPr>
        <w:t>Siddeeg</w:t>
      </w:r>
      <w:proofErr w:type="spellEnd"/>
      <w:r w:rsidRPr="007071F6">
        <w:rPr>
          <w:rFonts w:ascii="Times New Roman" w:eastAsia="Times New Roman" w:hAnsi="Times New Roman" w:cs="Times New Roman"/>
          <w:sz w:val="24"/>
          <w:szCs w:val="24"/>
        </w:rPr>
        <w:t xml:space="preserve"> A, </w:t>
      </w:r>
      <w:proofErr w:type="spellStart"/>
      <w:r w:rsidRPr="007071F6">
        <w:rPr>
          <w:rFonts w:ascii="Times New Roman" w:eastAsia="Times New Roman" w:hAnsi="Times New Roman" w:cs="Times New Roman"/>
          <w:sz w:val="24"/>
          <w:szCs w:val="24"/>
        </w:rPr>
        <w:t>AlKehayez</w:t>
      </w:r>
      <w:proofErr w:type="spellEnd"/>
      <w:r w:rsidRPr="007071F6">
        <w:rPr>
          <w:rFonts w:ascii="Times New Roman" w:eastAsia="Times New Roman" w:hAnsi="Times New Roman" w:cs="Times New Roman"/>
          <w:sz w:val="24"/>
          <w:szCs w:val="24"/>
        </w:rPr>
        <w:t xml:space="preserve"> NM, Abu-</w:t>
      </w:r>
      <w:proofErr w:type="spellStart"/>
      <w:r w:rsidRPr="007071F6">
        <w:rPr>
          <w:rFonts w:ascii="Times New Roman" w:eastAsia="Times New Roman" w:hAnsi="Times New Roman" w:cs="Times New Roman"/>
          <w:sz w:val="24"/>
          <w:szCs w:val="24"/>
        </w:rPr>
        <w:t>Hiamed</w:t>
      </w:r>
      <w:proofErr w:type="spellEnd"/>
      <w:r w:rsidRPr="007071F6">
        <w:rPr>
          <w:rFonts w:ascii="Times New Roman" w:eastAsia="Times New Roman" w:hAnsi="Times New Roman" w:cs="Times New Roman"/>
          <w:sz w:val="24"/>
          <w:szCs w:val="24"/>
        </w:rPr>
        <w:t xml:space="preserve"> HA, Al-</w:t>
      </w:r>
      <w:proofErr w:type="spellStart"/>
      <w:r w:rsidRPr="007071F6">
        <w:rPr>
          <w:rFonts w:ascii="Times New Roman" w:eastAsia="Times New Roman" w:hAnsi="Times New Roman" w:cs="Times New Roman"/>
          <w:sz w:val="24"/>
          <w:szCs w:val="24"/>
        </w:rPr>
        <w:t>Sanea</w:t>
      </w:r>
      <w:proofErr w:type="spellEnd"/>
      <w:r w:rsidRPr="007071F6">
        <w:rPr>
          <w:rFonts w:ascii="Times New Roman" w:eastAsia="Times New Roman" w:hAnsi="Times New Roman" w:cs="Times New Roman"/>
          <w:sz w:val="24"/>
          <w:szCs w:val="24"/>
        </w:rPr>
        <w:t xml:space="preserve"> EA, AL-</w:t>
      </w:r>
      <w:proofErr w:type="spellStart"/>
      <w:r w:rsidRPr="007071F6">
        <w:rPr>
          <w:rFonts w:ascii="Times New Roman" w:eastAsia="Times New Roman" w:hAnsi="Times New Roman" w:cs="Times New Roman"/>
          <w:sz w:val="24"/>
          <w:szCs w:val="24"/>
        </w:rPr>
        <w:t>Farga</w:t>
      </w:r>
      <w:proofErr w:type="spellEnd"/>
      <w:r w:rsidRPr="007071F6">
        <w:rPr>
          <w:rFonts w:ascii="Times New Roman" w:eastAsia="Times New Roman" w:hAnsi="Times New Roman" w:cs="Times New Roman"/>
          <w:sz w:val="24"/>
          <w:szCs w:val="24"/>
        </w:rPr>
        <w:t xml:space="preserve"> AM. Mode of action and determination of antioxidant activity in the dietary sources: An overview. </w:t>
      </w:r>
      <w:r w:rsidRPr="007071F6">
        <w:rPr>
          <w:rFonts w:ascii="Times New Roman" w:eastAsia="Times New Roman" w:hAnsi="Times New Roman" w:cs="Times New Roman"/>
          <w:i/>
          <w:iCs/>
          <w:sz w:val="24"/>
          <w:szCs w:val="24"/>
        </w:rPr>
        <w:t xml:space="preserve">Saudi J </w:t>
      </w:r>
      <w:proofErr w:type="spellStart"/>
      <w:r w:rsidRPr="007071F6">
        <w:rPr>
          <w:rFonts w:ascii="Times New Roman" w:eastAsia="Times New Roman" w:hAnsi="Times New Roman" w:cs="Times New Roman"/>
          <w:i/>
          <w:iCs/>
          <w:sz w:val="24"/>
          <w:szCs w:val="24"/>
        </w:rPr>
        <w:t>Biol</w:t>
      </w:r>
      <w:proofErr w:type="spellEnd"/>
      <w:r w:rsidRPr="007071F6">
        <w:rPr>
          <w:rFonts w:ascii="Times New Roman" w:eastAsia="Times New Roman" w:hAnsi="Times New Roman" w:cs="Times New Roman"/>
          <w:i/>
          <w:iCs/>
          <w:sz w:val="24"/>
          <w:szCs w:val="24"/>
        </w:rPr>
        <w:t xml:space="preserve"> Sci</w:t>
      </w:r>
      <w:r w:rsidRPr="007071F6">
        <w:rPr>
          <w:rFonts w:ascii="Times New Roman" w:eastAsia="Times New Roman" w:hAnsi="Times New Roman" w:cs="Times New Roman"/>
          <w:sz w:val="24"/>
          <w:szCs w:val="24"/>
        </w:rPr>
        <w:t xml:space="preserve">. 2021;28(3):1633-1644. </w:t>
      </w:r>
      <w:hyperlink r:id="rId17" w:history="1">
        <w:r w:rsidRPr="00B13E0B">
          <w:rPr>
            <w:rStyle w:val="Hyperlink"/>
            <w:rFonts w:ascii="Times New Roman" w:eastAsia="Times New Roman" w:hAnsi="Times New Roman" w:cs="Times New Roman"/>
            <w:sz w:val="24"/>
            <w:szCs w:val="24"/>
          </w:rPr>
          <w:t>https://doi.org/10.1016/j.sjbs.2020.11.064</w:t>
        </w:r>
      </w:hyperlink>
      <w:r>
        <w:rPr>
          <w:rFonts w:ascii="Times New Roman" w:eastAsia="Times New Roman" w:hAnsi="Times New Roman" w:cs="Times New Roman"/>
          <w:sz w:val="24"/>
          <w:szCs w:val="24"/>
        </w:rPr>
        <w:t xml:space="preserve">  </w:t>
      </w:r>
    </w:p>
    <w:p w14:paraId="1E81B7A2"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8.</w:t>
      </w:r>
      <w:r w:rsidRPr="007071F6">
        <w:rPr>
          <w:rFonts w:ascii="Times New Roman" w:eastAsia="Times New Roman" w:hAnsi="Times New Roman" w:cs="Times New Roman"/>
          <w:sz w:val="24"/>
          <w:szCs w:val="24"/>
        </w:rPr>
        <w:tab/>
      </w:r>
      <w:proofErr w:type="spellStart"/>
      <w:r w:rsidRPr="007071F6">
        <w:rPr>
          <w:rFonts w:ascii="Times New Roman" w:eastAsia="Times New Roman" w:hAnsi="Times New Roman" w:cs="Times New Roman"/>
          <w:sz w:val="24"/>
          <w:szCs w:val="24"/>
        </w:rPr>
        <w:t>Theafelicia</w:t>
      </w:r>
      <w:proofErr w:type="spellEnd"/>
      <w:r w:rsidRPr="007071F6">
        <w:rPr>
          <w:rFonts w:ascii="Times New Roman" w:eastAsia="Times New Roman" w:hAnsi="Times New Roman" w:cs="Times New Roman"/>
          <w:sz w:val="24"/>
          <w:szCs w:val="24"/>
        </w:rPr>
        <w:t xml:space="preserve"> Z, </w:t>
      </w:r>
      <w:proofErr w:type="spellStart"/>
      <w:r w:rsidRPr="007071F6">
        <w:rPr>
          <w:rFonts w:ascii="Times New Roman" w:eastAsia="Times New Roman" w:hAnsi="Times New Roman" w:cs="Times New Roman"/>
          <w:sz w:val="24"/>
          <w:szCs w:val="24"/>
        </w:rPr>
        <w:t>Wulan</w:t>
      </w:r>
      <w:proofErr w:type="spellEnd"/>
      <w:r w:rsidRPr="007071F6">
        <w:rPr>
          <w:rFonts w:ascii="Times New Roman" w:eastAsia="Times New Roman" w:hAnsi="Times New Roman" w:cs="Times New Roman"/>
          <w:sz w:val="24"/>
          <w:szCs w:val="24"/>
        </w:rPr>
        <w:t xml:space="preserve"> SN. </w:t>
      </w:r>
      <w:proofErr w:type="spellStart"/>
      <w:r w:rsidRPr="007071F6">
        <w:rPr>
          <w:rFonts w:ascii="Times New Roman" w:eastAsia="Times New Roman" w:hAnsi="Times New Roman" w:cs="Times New Roman"/>
          <w:sz w:val="24"/>
          <w:szCs w:val="24"/>
        </w:rPr>
        <w:t>Perbandingan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Berbagai</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Metode</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Pengujian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Aktivitas</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Antioksidan</w:t>
      </w:r>
      <w:proofErr w:type="spellEnd"/>
      <w:r w:rsidRPr="007071F6">
        <w:rPr>
          <w:rFonts w:ascii="Times New Roman" w:eastAsia="Times New Roman" w:hAnsi="Times New Roman" w:cs="Times New Roman"/>
          <w:sz w:val="24"/>
          <w:szCs w:val="24"/>
        </w:rPr>
        <w:t xml:space="preserve"> (DPPH, ABTS </w:t>
      </w:r>
      <w:r>
        <w:rPr>
          <w:rFonts w:ascii="Times New Roman" w:eastAsia="Times New Roman" w:hAnsi="Times New Roman" w:cs="Times New Roman"/>
          <w:sz w:val="24"/>
          <w:szCs w:val="24"/>
        </w:rPr>
        <w:t>dan</w:t>
      </w:r>
      <w:r w:rsidRPr="007071F6">
        <w:rPr>
          <w:rFonts w:ascii="Times New Roman" w:eastAsia="Times New Roman" w:hAnsi="Times New Roman" w:cs="Times New Roman"/>
          <w:sz w:val="24"/>
          <w:szCs w:val="24"/>
        </w:rPr>
        <w:t xml:space="preserve"> FRAP) </w:t>
      </w:r>
      <w:r>
        <w:rPr>
          <w:rFonts w:ascii="Times New Roman" w:eastAsia="Times New Roman" w:hAnsi="Times New Roman" w:cs="Times New Roman"/>
          <w:sz w:val="24"/>
          <w:szCs w:val="24"/>
        </w:rPr>
        <w:t>p</w:t>
      </w:r>
      <w:r w:rsidRPr="007071F6">
        <w:rPr>
          <w:rFonts w:ascii="Times New Roman" w:eastAsia="Times New Roman" w:hAnsi="Times New Roman" w:cs="Times New Roman"/>
          <w:sz w:val="24"/>
          <w:szCs w:val="24"/>
        </w:rPr>
        <w:t xml:space="preserve">ada </w:t>
      </w:r>
      <w:proofErr w:type="spellStart"/>
      <w:r w:rsidRPr="007071F6">
        <w:rPr>
          <w:rFonts w:ascii="Times New Roman" w:eastAsia="Times New Roman" w:hAnsi="Times New Roman" w:cs="Times New Roman"/>
          <w:sz w:val="24"/>
          <w:szCs w:val="24"/>
        </w:rPr>
        <w:t>Teh</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Hitam</w:t>
      </w:r>
      <w:proofErr w:type="spellEnd"/>
      <w:r w:rsidRPr="007071F6">
        <w:rPr>
          <w:rFonts w:ascii="Times New Roman" w:eastAsia="Times New Roman" w:hAnsi="Times New Roman" w:cs="Times New Roman"/>
          <w:sz w:val="24"/>
          <w:szCs w:val="24"/>
        </w:rPr>
        <w:t xml:space="preserve"> (</w:t>
      </w:r>
      <w:r w:rsidRPr="007071F6">
        <w:rPr>
          <w:rFonts w:ascii="Times New Roman" w:eastAsia="Times New Roman" w:hAnsi="Times New Roman" w:cs="Times New Roman"/>
          <w:i/>
          <w:sz w:val="24"/>
          <w:szCs w:val="24"/>
        </w:rPr>
        <w:t>Camellia sinensis</w:t>
      </w:r>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i/>
          <w:iCs/>
          <w:sz w:val="24"/>
          <w:szCs w:val="24"/>
        </w:rPr>
        <w:t>Jurnal</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Teknologi</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Pertanian</w:t>
      </w:r>
      <w:proofErr w:type="spellEnd"/>
      <w:r w:rsidRPr="007071F6">
        <w:rPr>
          <w:rFonts w:ascii="Times New Roman" w:eastAsia="Times New Roman" w:hAnsi="Times New Roman" w:cs="Times New Roman"/>
          <w:sz w:val="24"/>
          <w:szCs w:val="24"/>
        </w:rPr>
        <w:t>. 2023;24(1):35-44.</w:t>
      </w:r>
      <w:r>
        <w:rPr>
          <w:rFonts w:ascii="Times New Roman" w:eastAsia="Times New Roman" w:hAnsi="Times New Roman" w:cs="Times New Roman"/>
          <w:sz w:val="24"/>
          <w:szCs w:val="24"/>
        </w:rPr>
        <w:t xml:space="preserve"> </w:t>
      </w:r>
      <w:hyperlink r:id="rId18" w:history="1">
        <w:r w:rsidRPr="00B13E0B">
          <w:rPr>
            <w:rStyle w:val="Hyperlink"/>
            <w:rFonts w:ascii="Times New Roman" w:eastAsia="Times New Roman" w:hAnsi="Times New Roman" w:cs="Times New Roman"/>
            <w:sz w:val="24"/>
            <w:szCs w:val="24"/>
          </w:rPr>
          <w:t>https://doi.org/10.21776/ub.jtp.2023.024.01.4</w:t>
        </w:r>
      </w:hyperlink>
      <w:r>
        <w:rPr>
          <w:rFonts w:ascii="Times New Roman" w:eastAsia="Times New Roman" w:hAnsi="Times New Roman" w:cs="Times New Roman"/>
          <w:sz w:val="24"/>
          <w:szCs w:val="24"/>
        </w:rPr>
        <w:t xml:space="preserve"> </w:t>
      </w:r>
    </w:p>
    <w:p w14:paraId="716E7D1E"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9.</w:t>
      </w:r>
      <w:r w:rsidRPr="007071F6">
        <w:rPr>
          <w:rFonts w:ascii="Times New Roman" w:eastAsia="Times New Roman" w:hAnsi="Times New Roman" w:cs="Times New Roman"/>
          <w:sz w:val="24"/>
          <w:szCs w:val="24"/>
        </w:rPr>
        <w:tab/>
      </w:r>
      <w:proofErr w:type="spellStart"/>
      <w:r w:rsidRPr="007071F6">
        <w:rPr>
          <w:rFonts w:ascii="Times New Roman" w:eastAsia="Times New Roman" w:hAnsi="Times New Roman" w:cs="Times New Roman"/>
          <w:sz w:val="24"/>
          <w:szCs w:val="24"/>
        </w:rPr>
        <w:t>Kurniawati</w:t>
      </w:r>
      <w:proofErr w:type="spellEnd"/>
      <w:r w:rsidRPr="007071F6">
        <w:rPr>
          <w:rFonts w:ascii="Times New Roman" w:eastAsia="Times New Roman" w:hAnsi="Times New Roman" w:cs="Times New Roman"/>
          <w:sz w:val="24"/>
          <w:szCs w:val="24"/>
        </w:rPr>
        <w:t xml:space="preserve"> I, </w:t>
      </w:r>
      <w:proofErr w:type="spellStart"/>
      <w:r w:rsidRPr="007071F6">
        <w:rPr>
          <w:rFonts w:ascii="Times New Roman" w:eastAsia="Times New Roman" w:hAnsi="Times New Roman" w:cs="Times New Roman"/>
          <w:sz w:val="24"/>
          <w:szCs w:val="24"/>
        </w:rPr>
        <w:t>Maftuch</w:t>
      </w:r>
      <w:proofErr w:type="spellEnd"/>
      <w:r>
        <w:rPr>
          <w:rFonts w:ascii="Times New Roman" w:eastAsia="Times New Roman" w:hAnsi="Times New Roman" w:cs="Times New Roman"/>
          <w:sz w:val="24"/>
          <w:szCs w:val="24"/>
        </w:rPr>
        <w:t xml:space="preserve"> dan </w:t>
      </w:r>
      <w:proofErr w:type="spellStart"/>
      <w:r w:rsidRPr="007071F6">
        <w:rPr>
          <w:rFonts w:ascii="Times New Roman" w:eastAsia="Times New Roman" w:hAnsi="Times New Roman" w:cs="Times New Roman"/>
          <w:sz w:val="24"/>
          <w:szCs w:val="24"/>
        </w:rPr>
        <w:t>Hariati</w:t>
      </w:r>
      <w:proofErr w:type="spellEnd"/>
      <w:r>
        <w:rPr>
          <w:rFonts w:ascii="Times New Roman" w:eastAsia="Times New Roman" w:hAnsi="Times New Roman" w:cs="Times New Roman"/>
          <w:sz w:val="24"/>
          <w:szCs w:val="24"/>
        </w:rPr>
        <w:t xml:space="preserve"> M.A</w:t>
      </w:r>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Penentuan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Pelarut</w:t>
      </w:r>
      <w:proofErr w:type="spellEnd"/>
      <w:r w:rsidRPr="007071F6">
        <w:rPr>
          <w:rFonts w:ascii="Times New Roman" w:eastAsia="Times New Roman" w:hAnsi="Times New Roman" w:cs="Times New Roman"/>
          <w:sz w:val="24"/>
          <w:szCs w:val="24"/>
        </w:rPr>
        <w:t xml:space="preserve"> dan Lama </w:t>
      </w:r>
      <w:proofErr w:type="spellStart"/>
      <w:r w:rsidRPr="007071F6">
        <w:rPr>
          <w:rFonts w:ascii="Times New Roman" w:eastAsia="Times New Roman" w:hAnsi="Times New Roman" w:cs="Times New Roman"/>
          <w:sz w:val="24"/>
          <w:szCs w:val="24"/>
        </w:rPr>
        <w:t>Ekstraksi</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Terbaik</w:t>
      </w:r>
      <w:proofErr w:type="spellEnd"/>
      <w:r w:rsidRPr="007071F6">
        <w:rPr>
          <w:rFonts w:ascii="Times New Roman" w:eastAsia="Times New Roman" w:hAnsi="Times New Roman" w:cs="Times New Roman"/>
          <w:sz w:val="24"/>
          <w:szCs w:val="24"/>
        </w:rPr>
        <w:t xml:space="preserve"> pada Teknik </w:t>
      </w:r>
      <w:proofErr w:type="spellStart"/>
      <w:r w:rsidRPr="007071F6">
        <w:rPr>
          <w:rFonts w:ascii="Times New Roman" w:eastAsia="Times New Roman" w:hAnsi="Times New Roman" w:cs="Times New Roman"/>
          <w:sz w:val="24"/>
          <w:szCs w:val="24"/>
        </w:rPr>
        <w:t>Maserasi</w:t>
      </w:r>
      <w:proofErr w:type="spellEnd"/>
      <w:r w:rsidRPr="007071F6">
        <w:rPr>
          <w:rFonts w:ascii="Times New Roman" w:eastAsia="Times New Roman" w:hAnsi="Times New Roman" w:cs="Times New Roman"/>
          <w:sz w:val="24"/>
          <w:szCs w:val="24"/>
        </w:rPr>
        <w:t xml:space="preserve"> </w:t>
      </w:r>
      <w:proofErr w:type="spellStart"/>
      <w:r w:rsidRPr="006C57CF">
        <w:rPr>
          <w:rFonts w:ascii="Times New Roman" w:eastAsia="Times New Roman" w:hAnsi="Times New Roman" w:cs="Times New Roman"/>
          <w:i/>
          <w:sz w:val="24"/>
          <w:szCs w:val="24"/>
        </w:rPr>
        <w:t>Gracilaria</w:t>
      </w:r>
      <w:proofErr w:type="spellEnd"/>
      <w:r w:rsidRPr="006C57CF">
        <w:rPr>
          <w:rFonts w:ascii="Times New Roman" w:eastAsia="Times New Roman" w:hAnsi="Times New Roman" w:cs="Times New Roman"/>
          <w:i/>
          <w:sz w:val="24"/>
          <w:szCs w:val="24"/>
        </w:rPr>
        <w:t xml:space="preserve"> sp</w:t>
      </w:r>
      <w:r w:rsidRPr="007071F6">
        <w:rPr>
          <w:rFonts w:ascii="Times New Roman" w:eastAsia="Times New Roman" w:hAnsi="Times New Roman" w:cs="Times New Roman"/>
          <w:sz w:val="24"/>
          <w:szCs w:val="24"/>
        </w:rPr>
        <w:t xml:space="preserve">. Serta </w:t>
      </w:r>
      <w:proofErr w:type="spellStart"/>
      <w:r w:rsidRPr="007071F6">
        <w:rPr>
          <w:rFonts w:ascii="Times New Roman" w:eastAsia="Times New Roman" w:hAnsi="Times New Roman" w:cs="Times New Roman"/>
          <w:sz w:val="24"/>
          <w:szCs w:val="24"/>
        </w:rPr>
        <w:t>Pengaruhnya</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Terhadap</w:t>
      </w:r>
      <w:proofErr w:type="spellEnd"/>
      <w:r w:rsidRPr="007071F6">
        <w:rPr>
          <w:rFonts w:ascii="Times New Roman" w:eastAsia="Times New Roman" w:hAnsi="Times New Roman" w:cs="Times New Roman"/>
          <w:sz w:val="24"/>
          <w:szCs w:val="24"/>
        </w:rPr>
        <w:t xml:space="preserve"> Kadar Air dan </w:t>
      </w:r>
      <w:proofErr w:type="spellStart"/>
      <w:r w:rsidRPr="007071F6">
        <w:rPr>
          <w:rFonts w:ascii="Times New Roman" w:eastAsia="Times New Roman" w:hAnsi="Times New Roman" w:cs="Times New Roman"/>
          <w:sz w:val="24"/>
          <w:szCs w:val="24"/>
        </w:rPr>
        <w:t>Rendemen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i/>
          <w:iCs/>
          <w:sz w:val="24"/>
          <w:szCs w:val="24"/>
        </w:rPr>
        <w:t>Samakia</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Jurnal</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Ilmu</w:t>
      </w:r>
      <w:proofErr w:type="spellEnd"/>
      <w:r w:rsidRPr="007071F6">
        <w:rPr>
          <w:rFonts w:ascii="Times New Roman" w:eastAsia="Times New Roman" w:hAnsi="Times New Roman" w:cs="Times New Roman"/>
          <w:i/>
          <w:iCs/>
          <w:sz w:val="24"/>
          <w:szCs w:val="24"/>
        </w:rPr>
        <w:t xml:space="preserve"> </w:t>
      </w:r>
      <w:proofErr w:type="spellStart"/>
      <w:r w:rsidRPr="007071F6">
        <w:rPr>
          <w:rFonts w:ascii="Times New Roman" w:eastAsia="Times New Roman" w:hAnsi="Times New Roman" w:cs="Times New Roman"/>
          <w:i/>
          <w:iCs/>
          <w:sz w:val="24"/>
          <w:szCs w:val="24"/>
        </w:rPr>
        <w:t>Perikanan</w:t>
      </w:r>
      <w:proofErr w:type="spellEnd"/>
      <w:r w:rsidRPr="007071F6">
        <w:rPr>
          <w:rFonts w:ascii="Times New Roman" w:eastAsia="Times New Roman" w:hAnsi="Times New Roman" w:cs="Times New Roman"/>
          <w:sz w:val="24"/>
          <w:szCs w:val="24"/>
        </w:rPr>
        <w:t>. 2016;7(2):72-77.</w:t>
      </w:r>
    </w:p>
    <w:p w14:paraId="36C2DBBD"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10.</w:t>
      </w:r>
      <w:r w:rsidRPr="007071F6">
        <w:rPr>
          <w:rFonts w:ascii="Times New Roman" w:eastAsia="Times New Roman" w:hAnsi="Times New Roman" w:cs="Times New Roman"/>
          <w:sz w:val="24"/>
          <w:szCs w:val="24"/>
        </w:rPr>
        <w:tab/>
      </w:r>
      <w:proofErr w:type="spellStart"/>
      <w:r w:rsidRPr="007071F6">
        <w:rPr>
          <w:rFonts w:ascii="Times New Roman" w:eastAsia="Times New Roman" w:hAnsi="Times New Roman" w:cs="Times New Roman"/>
          <w:sz w:val="24"/>
          <w:szCs w:val="24"/>
        </w:rPr>
        <w:t>Purwaningsih</w:t>
      </w:r>
      <w:proofErr w:type="spellEnd"/>
      <w:r w:rsidRPr="007071F6">
        <w:rPr>
          <w:rFonts w:ascii="Times New Roman" w:eastAsia="Times New Roman" w:hAnsi="Times New Roman" w:cs="Times New Roman"/>
          <w:sz w:val="24"/>
          <w:szCs w:val="24"/>
        </w:rPr>
        <w:t xml:space="preserve"> S, </w:t>
      </w:r>
      <w:proofErr w:type="spellStart"/>
      <w:r w:rsidRPr="007071F6">
        <w:rPr>
          <w:rFonts w:ascii="Times New Roman" w:eastAsia="Times New Roman" w:hAnsi="Times New Roman" w:cs="Times New Roman"/>
          <w:sz w:val="24"/>
          <w:szCs w:val="24"/>
        </w:rPr>
        <w:t>Deskawati</w:t>
      </w:r>
      <w:proofErr w:type="spellEnd"/>
      <w:r w:rsidRPr="007071F6">
        <w:rPr>
          <w:rFonts w:ascii="Times New Roman" w:eastAsia="Times New Roman" w:hAnsi="Times New Roman" w:cs="Times New Roman"/>
          <w:sz w:val="24"/>
          <w:szCs w:val="24"/>
        </w:rPr>
        <w:t xml:space="preserve"> E. </w:t>
      </w:r>
      <w:proofErr w:type="spellStart"/>
      <w:r w:rsidRPr="007071F6">
        <w:rPr>
          <w:rFonts w:ascii="Times New Roman" w:eastAsia="Times New Roman" w:hAnsi="Times New Roman" w:cs="Times New Roman"/>
          <w:sz w:val="24"/>
          <w:szCs w:val="24"/>
        </w:rPr>
        <w:t>Karakteristik</w:t>
      </w:r>
      <w:proofErr w:type="spellEnd"/>
      <w:r w:rsidRPr="007071F6">
        <w:rPr>
          <w:rFonts w:ascii="Times New Roman" w:eastAsia="Times New Roman" w:hAnsi="Times New Roman" w:cs="Times New Roman"/>
          <w:sz w:val="24"/>
          <w:szCs w:val="24"/>
        </w:rPr>
        <w:t> </w:t>
      </w:r>
      <w:r>
        <w:rPr>
          <w:rFonts w:ascii="Times New Roman" w:eastAsia="Times New Roman" w:hAnsi="Times New Roman" w:cs="Times New Roman"/>
          <w:sz w:val="24"/>
          <w:szCs w:val="24"/>
        </w:rPr>
        <w:t>d</w:t>
      </w:r>
      <w:r w:rsidRPr="007071F6">
        <w:rPr>
          <w:rFonts w:ascii="Times New Roman" w:eastAsia="Times New Roman" w:hAnsi="Times New Roman" w:cs="Times New Roman"/>
          <w:sz w:val="24"/>
          <w:szCs w:val="24"/>
        </w:rPr>
        <w:t xml:space="preserve">an </w:t>
      </w:r>
      <w:proofErr w:type="spellStart"/>
      <w:r w:rsidRPr="007071F6">
        <w:rPr>
          <w:rFonts w:ascii="Times New Roman" w:eastAsia="Times New Roman" w:hAnsi="Times New Roman" w:cs="Times New Roman"/>
          <w:sz w:val="24"/>
          <w:szCs w:val="24"/>
        </w:rPr>
        <w:t>Aktivitas</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Antioksidan</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Rumput</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Laut</w:t>
      </w:r>
      <w:proofErr w:type="spellEnd"/>
      <w:r w:rsidRPr="007071F6">
        <w:rPr>
          <w:rFonts w:ascii="Times New Roman" w:eastAsia="Times New Roman" w:hAnsi="Times New Roman" w:cs="Times New Roman"/>
          <w:sz w:val="24"/>
          <w:szCs w:val="24"/>
        </w:rPr>
        <w:t xml:space="preserve"> </w:t>
      </w:r>
      <w:proofErr w:type="spellStart"/>
      <w:r w:rsidRPr="006C57CF">
        <w:rPr>
          <w:rFonts w:ascii="Times New Roman" w:eastAsia="Times New Roman" w:hAnsi="Times New Roman" w:cs="Times New Roman"/>
          <w:i/>
          <w:sz w:val="24"/>
          <w:szCs w:val="24"/>
        </w:rPr>
        <w:t>Gracilaria</w:t>
      </w:r>
      <w:proofErr w:type="spellEnd"/>
      <w:r w:rsidRPr="006C57CF">
        <w:rPr>
          <w:rFonts w:ascii="Times New Roman" w:eastAsia="Times New Roman" w:hAnsi="Times New Roman" w:cs="Times New Roman"/>
          <w:i/>
          <w:sz w:val="24"/>
          <w:szCs w:val="24"/>
        </w:rPr>
        <w:t xml:space="preserve"> sp</w:t>
      </w:r>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Asal</w:t>
      </w:r>
      <w:proofErr w:type="spellEnd"/>
      <w:r w:rsidRPr="007071F6">
        <w:rPr>
          <w:rFonts w:ascii="Times New Roman" w:eastAsia="Times New Roman" w:hAnsi="Times New Roman" w:cs="Times New Roman"/>
          <w:sz w:val="24"/>
          <w:szCs w:val="24"/>
        </w:rPr>
        <w:t xml:space="preserve"> Banten. </w:t>
      </w:r>
      <w:r w:rsidRPr="007071F6">
        <w:rPr>
          <w:rFonts w:ascii="Times New Roman" w:eastAsia="Times New Roman" w:hAnsi="Times New Roman" w:cs="Times New Roman"/>
          <w:i/>
          <w:iCs/>
          <w:sz w:val="24"/>
          <w:szCs w:val="24"/>
        </w:rPr>
        <w:t>JPHPI</w:t>
      </w:r>
      <w:r w:rsidRPr="007071F6">
        <w:rPr>
          <w:rFonts w:ascii="Times New Roman" w:eastAsia="Times New Roman" w:hAnsi="Times New Roman" w:cs="Times New Roman"/>
          <w:sz w:val="24"/>
          <w:szCs w:val="24"/>
        </w:rPr>
        <w:t>. 2020;23(3):503-512.</w:t>
      </w:r>
      <w:r>
        <w:rPr>
          <w:rFonts w:ascii="Times New Roman" w:eastAsia="Times New Roman" w:hAnsi="Times New Roman" w:cs="Times New Roman"/>
          <w:sz w:val="24"/>
          <w:szCs w:val="24"/>
        </w:rPr>
        <w:t xml:space="preserve"> </w:t>
      </w:r>
      <w:hyperlink r:id="rId19" w:history="1">
        <w:r w:rsidRPr="00B13E0B">
          <w:rPr>
            <w:rStyle w:val="Hyperlink"/>
            <w:rFonts w:ascii="Times New Roman" w:eastAsia="Times New Roman" w:hAnsi="Times New Roman" w:cs="Times New Roman"/>
            <w:sz w:val="24"/>
            <w:szCs w:val="24"/>
          </w:rPr>
          <w:t>https://doi.org/10.17844/jphpi.v23i3.32808</w:t>
        </w:r>
      </w:hyperlink>
      <w:r>
        <w:rPr>
          <w:rFonts w:ascii="Times New Roman" w:eastAsia="Times New Roman" w:hAnsi="Times New Roman" w:cs="Times New Roman"/>
          <w:sz w:val="24"/>
          <w:szCs w:val="24"/>
        </w:rPr>
        <w:t xml:space="preserve"> </w:t>
      </w:r>
    </w:p>
    <w:p w14:paraId="6C74B49A" w14:textId="77777777" w:rsidR="00367DEC"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11.</w:t>
      </w:r>
      <w:r w:rsidRPr="007071F6">
        <w:rPr>
          <w:rFonts w:ascii="Times New Roman" w:eastAsia="Times New Roman" w:hAnsi="Times New Roman" w:cs="Times New Roman"/>
          <w:sz w:val="24"/>
          <w:szCs w:val="24"/>
        </w:rPr>
        <w:tab/>
      </w:r>
      <w:proofErr w:type="spellStart"/>
      <w:r w:rsidRPr="007071F6">
        <w:rPr>
          <w:rFonts w:ascii="Times New Roman" w:eastAsia="Times New Roman" w:hAnsi="Times New Roman" w:cs="Times New Roman"/>
          <w:sz w:val="24"/>
          <w:szCs w:val="24"/>
        </w:rPr>
        <w:t>Agustini</w:t>
      </w:r>
      <w:proofErr w:type="spellEnd"/>
      <w:r w:rsidRPr="007071F6">
        <w:rPr>
          <w:rFonts w:ascii="Times New Roman" w:eastAsia="Times New Roman" w:hAnsi="Times New Roman" w:cs="Times New Roman"/>
          <w:sz w:val="24"/>
          <w:szCs w:val="24"/>
        </w:rPr>
        <w:t xml:space="preserve"> NWS. </w:t>
      </w:r>
      <w:proofErr w:type="spellStart"/>
      <w:r w:rsidRPr="007071F6">
        <w:rPr>
          <w:rFonts w:ascii="Times New Roman" w:eastAsia="Times New Roman" w:hAnsi="Times New Roman" w:cs="Times New Roman"/>
          <w:sz w:val="24"/>
          <w:szCs w:val="24"/>
        </w:rPr>
        <w:t>Aktivitas</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Antioksidan</w:t>
      </w:r>
      <w:proofErr w:type="spellEnd"/>
      <w:r w:rsidRPr="00707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7071F6">
        <w:rPr>
          <w:rFonts w:ascii="Times New Roman" w:eastAsia="Times New Roman" w:hAnsi="Times New Roman" w:cs="Times New Roman"/>
          <w:sz w:val="24"/>
          <w:szCs w:val="24"/>
        </w:rPr>
        <w:t xml:space="preserve">an Uji </w:t>
      </w:r>
      <w:proofErr w:type="spellStart"/>
      <w:r w:rsidRPr="007071F6">
        <w:rPr>
          <w:rFonts w:ascii="Times New Roman" w:eastAsia="Times New Roman" w:hAnsi="Times New Roman" w:cs="Times New Roman"/>
          <w:sz w:val="24"/>
          <w:szCs w:val="24"/>
        </w:rPr>
        <w:t>Toksisitas</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Hayati</w:t>
      </w:r>
      <w:proofErr w:type="spellEnd"/>
      <w:r w:rsidRPr="007071F6">
        <w:rPr>
          <w:rFonts w:ascii="Times New Roman" w:eastAsia="Times New Roman" w:hAnsi="Times New Roman" w:cs="Times New Roman"/>
          <w:sz w:val="24"/>
          <w:szCs w:val="24"/>
        </w:rPr>
        <w:t xml:space="preserve"> Pigmen </w:t>
      </w:r>
      <w:proofErr w:type="spellStart"/>
      <w:r w:rsidRPr="007071F6">
        <w:rPr>
          <w:rFonts w:ascii="Times New Roman" w:eastAsia="Times New Roman" w:hAnsi="Times New Roman" w:cs="Times New Roman"/>
          <w:sz w:val="24"/>
          <w:szCs w:val="24"/>
        </w:rPr>
        <w:t>Fikobiliprotein</w:t>
      </w:r>
      <w:proofErr w:type="spellEnd"/>
      <w:r w:rsidRPr="007071F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w:t>
      </w:r>
      <w:r w:rsidRPr="007071F6">
        <w:rPr>
          <w:rFonts w:ascii="Times New Roman" w:eastAsia="Times New Roman" w:hAnsi="Times New Roman" w:cs="Times New Roman"/>
          <w:sz w:val="24"/>
          <w:szCs w:val="24"/>
        </w:rPr>
        <w:t>ari</w:t>
      </w:r>
      <w:proofErr w:type="spellEnd"/>
      <w:r w:rsidRPr="007071F6">
        <w:rPr>
          <w:rFonts w:ascii="Times New Roman" w:eastAsia="Times New Roman" w:hAnsi="Times New Roman" w:cs="Times New Roman"/>
          <w:sz w:val="24"/>
          <w:szCs w:val="24"/>
        </w:rPr>
        <w:t xml:space="preserve"> </w:t>
      </w:r>
      <w:proofErr w:type="spellStart"/>
      <w:r w:rsidRPr="007071F6">
        <w:rPr>
          <w:rFonts w:ascii="Times New Roman" w:eastAsia="Times New Roman" w:hAnsi="Times New Roman" w:cs="Times New Roman"/>
          <w:sz w:val="24"/>
          <w:szCs w:val="24"/>
        </w:rPr>
        <w:t>Ekstrak</w:t>
      </w:r>
      <w:proofErr w:type="spellEnd"/>
      <w:r w:rsidRPr="007071F6">
        <w:rPr>
          <w:rFonts w:ascii="Times New Roman" w:eastAsia="Times New Roman" w:hAnsi="Times New Roman" w:cs="Times New Roman"/>
          <w:sz w:val="24"/>
          <w:szCs w:val="24"/>
        </w:rPr>
        <w:t xml:space="preserve"> </w:t>
      </w:r>
      <w:r w:rsidRPr="006C57CF">
        <w:rPr>
          <w:rFonts w:ascii="Times New Roman" w:eastAsia="Times New Roman" w:hAnsi="Times New Roman" w:cs="Times New Roman"/>
          <w:i/>
          <w:sz w:val="24"/>
          <w:szCs w:val="24"/>
        </w:rPr>
        <w:t>Spirulina platensis</w:t>
      </w:r>
      <w:r w:rsidRPr="007071F6">
        <w:rPr>
          <w:rFonts w:ascii="Times New Roman" w:eastAsia="Times New Roman" w:hAnsi="Times New Roman" w:cs="Times New Roman"/>
          <w:sz w:val="24"/>
          <w:szCs w:val="24"/>
        </w:rPr>
        <w:t xml:space="preserve">. In: </w:t>
      </w:r>
      <w:r w:rsidRPr="007071F6">
        <w:rPr>
          <w:rFonts w:ascii="Times New Roman" w:eastAsia="Times New Roman" w:hAnsi="Times New Roman" w:cs="Times New Roman"/>
          <w:i/>
          <w:iCs/>
          <w:sz w:val="24"/>
          <w:szCs w:val="24"/>
        </w:rPr>
        <w:t xml:space="preserve">Seminar Nasional IX Pendidikan </w:t>
      </w:r>
      <w:proofErr w:type="spellStart"/>
      <w:r w:rsidRPr="007071F6">
        <w:rPr>
          <w:rFonts w:ascii="Times New Roman" w:eastAsia="Times New Roman" w:hAnsi="Times New Roman" w:cs="Times New Roman"/>
          <w:i/>
          <w:iCs/>
          <w:sz w:val="24"/>
          <w:szCs w:val="24"/>
        </w:rPr>
        <w:t>Biologi</w:t>
      </w:r>
      <w:proofErr w:type="spellEnd"/>
      <w:r w:rsidRPr="007071F6">
        <w:rPr>
          <w:rFonts w:ascii="Times New Roman" w:eastAsia="Times New Roman" w:hAnsi="Times New Roman" w:cs="Times New Roman"/>
          <w:i/>
          <w:iCs/>
          <w:sz w:val="24"/>
          <w:szCs w:val="24"/>
        </w:rPr>
        <w:t xml:space="preserve"> FKIP UNS 535</w:t>
      </w:r>
      <w:r w:rsidRPr="007071F6">
        <w:rPr>
          <w:rFonts w:ascii="Times New Roman" w:eastAsia="Times New Roman" w:hAnsi="Times New Roman" w:cs="Times New Roman"/>
          <w:sz w:val="24"/>
          <w:szCs w:val="24"/>
        </w:rPr>
        <w:t xml:space="preserve">.; 2012:535-243. </w:t>
      </w:r>
    </w:p>
    <w:p w14:paraId="54417B12" w14:textId="77777777" w:rsidR="00367DEC" w:rsidRPr="007071F6" w:rsidRDefault="00367DEC" w:rsidP="00367DEC">
      <w:pPr>
        <w:autoSpaceDE w:val="0"/>
        <w:autoSpaceDN w:val="0"/>
        <w:ind w:left="630" w:hanging="640"/>
        <w:jc w:val="both"/>
        <w:rPr>
          <w:rFonts w:ascii="Times New Roman" w:eastAsia="Times New Roman" w:hAnsi="Times New Roman" w:cs="Times New Roman"/>
          <w:sz w:val="24"/>
          <w:szCs w:val="24"/>
        </w:rPr>
      </w:pPr>
      <w:r w:rsidRPr="007071F6">
        <w:rPr>
          <w:rFonts w:ascii="Times New Roman" w:eastAsia="Times New Roman" w:hAnsi="Times New Roman" w:cs="Times New Roman"/>
          <w:sz w:val="24"/>
          <w:szCs w:val="24"/>
        </w:rPr>
        <w:t>12.</w:t>
      </w:r>
      <w:r w:rsidRPr="007071F6">
        <w:rPr>
          <w:rFonts w:ascii="Times New Roman" w:eastAsia="Times New Roman" w:hAnsi="Times New Roman" w:cs="Times New Roman"/>
          <w:sz w:val="24"/>
          <w:szCs w:val="24"/>
        </w:rPr>
        <w:tab/>
      </w:r>
      <w:proofErr w:type="spellStart"/>
      <w:r w:rsidRPr="007071F6">
        <w:rPr>
          <w:rFonts w:ascii="Times New Roman" w:eastAsia="Times New Roman" w:hAnsi="Times New Roman" w:cs="Times New Roman"/>
          <w:sz w:val="24"/>
          <w:szCs w:val="24"/>
        </w:rPr>
        <w:t>Floegel</w:t>
      </w:r>
      <w:proofErr w:type="spellEnd"/>
      <w:r w:rsidRPr="007071F6">
        <w:rPr>
          <w:rFonts w:ascii="Times New Roman" w:eastAsia="Times New Roman" w:hAnsi="Times New Roman" w:cs="Times New Roman"/>
          <w:sz w:val="24"/>
          <w:szCs w:val="24"/>
        </w:rPr>
        <w:t xml:space="preserve"> A, Kim DO, Chung SJ, Koo SI, Chun OK. Comparison of ABTS/DPPH assays to measure antioxidant capacity in popular antioxidant-rich US foods. </w:t>
      </w:r>
      <w:r w:rsidRPr="007071F6">
        <w:rPr>
          <w:rFonts w:ascii="Times New Roman" w:eastAsia="Times New Roman" w:hAnsi="Times New Roman" w:cs="Times New Roman"/>
          <w:i/>
          <w:iCs/>
          <w:sz w:val="24"/>
          <w:szCs w:val="24"/>
        </w:rPr>
        <w:t>Journal of Food Composition and Analysis</w:t>
      </w:r>
      <w:r w:rsidRPr="007071F6">
        <w:rPr>
          <w:rFonts w:ascii="Times New Roman" w:eastAsia="Times New Roman" w:hAnsi="Times New Roman" w:cs="Times New Roman"/>
          <w:sz w:val="24"/>
          <w:szCs w:val="24"/>
        </w:rPr>
        <w:t xml:space="preserve">. 2011;24(7):1043-1048. </w:t>
      </w:r>
      <w:hyperlink r:id="rId20" w:history="1">
        <w:r w:rsidRPr="00B13E0B">
          <w:rPr>
            <w:rStyle w:val="Hyperlink"/>
            <w:rFonts w:ascii="Times New Roman" w:eastAsia="Times New Roman" w:hAnsi="Times New Roman" w:cs="Times New Roman"/>
            <w:sz w:val="24"/>
            <w:szCs w:val="24"/>
          </w:rPr>
          <w:t>https://doi.org/10.1016/j.jfca.2011.01.008</w:t>
        </w:r>
      </w:hyperlink>
      <w:r>
        <w:rPr>
          <w:rFonts w:ascii="Times New Roman" w:eastAsia="Times New Roman" w:hAnsi="Times New Roman" w:cs="Times New Roman"/>
          <w:sz w:val="24"/>
          <w:szCs w:val="24"/>
        </w:rPr>
        <w:t xml:space="preserve"> </w:t>
      </w:r>
    </w:p>
    <w:p w14:paraId="6F1B3695" w14:textId="77777777" w:rsidR="00367DEC" w:rsidRPr="002D3345" w:rsidRDefault="00367DEC" w:rsidP="00367DEC"/>
    <w:p w14:paraId="0209D231" w14:textId="77777777" w:rsidR="007071F6" w:rsidRPr="007071F6" w:rsidRDefault="007071F6" w:rsidP="00A601E0">
      <w:pPr>
        <w:pStyle w:val="ListParagraph"/>
        <w:spacing w:after="0" w:line="360" w:lineRule="auto"/>
        <w:ind w:left="0"/>
        <w:jc w:val="both"/>
        <w:rPr>
          <w:rFonts w:ascii="Times New Roman" w:hAnsi="Times New Roman" w:cs="Times New Roman"/>
          <w:bCs/>
          <w:sz w:val="24"/>
          <w:szCs w:val="24"/>
        </w:rPr>
      </w:pPr>
    </w:p>
    <w:sectPr w:rsidR="007071F6" w:rsidRPr="007071F6" w:rsidSect="00B31DB1">
      <w:headerReference w:type="default" r:id="rId21"/>
      <w:footerReference w:type="default" r:id="rId22"/>
      <w:headerReference w:type="first" r:id="rId23"/>
      <w:footerReference w:type="first" r:id="rId24"/>
      <w:pgSz w:w="12240" w:h="15840"/>
      <w:pgMar w:top="2268" w:right="1701" w:bottom="1701" w:left="2268" w:header="0"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5B0F1" w14:textId="77777777" w:rsidR="0010345E" w:rsidRDefault="0010345E" w:rsidP="00B31DB1">
      <w:pPr>
        <w:spacing w:after="0" w:line="240" w:lineRule="auto"/>
      </w:pPr>
      <w:r>
        <w:separator/>
      </w:r>
    </w:p>
  </w:endnote>
  <w:endnote w:type="continuationSeparator" w:id="0">
    <w:p w14:paraId="5D93D921" w14:textId="77777777" w:rsidR="0010345E" w:rsidRDefault="0010345E" w:rsidP="00B31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717245"/>
      <w:docPartObj>
        <w:docPartGallery w:val="Page Numbers (Bottom of Page)"/>
        <w:docPartUnique/>
      </w:docPartObj>
    </w:sdtPr>
    <w:sdtEndPr>
      <w:rPr>
        <w:rFonts w:ascii="Times New Roman" w:hAnsi="Times New Roman" w:cs="Times New Roman"/>
        <w:sz w:val="24"/>
        <w:szCs w:val="24"/>
      </w:rPr>
    </w:sdtEndPr>
    <w:sdtContent>
      <w:p w14:paraId="41AF5F64" w14:textId="77777777" w:rsidR="00DF0B63" w:rsidRPr="00B31DB1" w:rsidRDefault="00DF0B63" w:rsidP="00B31DB1">
        <w:pPr>
          <w:pStyle w:val="Footer"/>
          <w:jc w:val="center"/>
          <w:rPr>
            <w:rFonts w:ascii="Times New Roman" w:hAnsi="Times New Roman" w:cs="Times New Roman"/>
            <w:sz w:val="24"/>
            <w:szCs w:val="24"/>
          </w:rPr>
        </w:pPr>
        <w:r w:rsidRPr="00B31DB1">
          <w:rPr>
            <w:rFonts w:ascii="Times New Roman" w:hAnsi="Times New Roman" w:cs="Times New Roman"/>
            <w:sz w:val="24"/>
            <w:szCs w:val="24"/>
          </w:rPr>
          <w:fldChar w:fldCharType="begin"/>
        </w:r>
        <w:r w:rsidRPr="00B31DB1">
          <w:rPr>
            <w:rFonts w:ascii="Times New Roman" w:hAnsi="Times New Roman" w:cs="Times New Roman"/>
            <w:sz w:val="24"/>
            <w:szCs w:val="24"/>
          </w:rPr>
          <w:instrText>PAGE   \* MERGEFORMAT</w:instrText>
        </w:r>
        <w:r w:rsidRPr="00B31DB1">
          <w:rPr>
            <w:rFonts w:ascii="Times New Roman" w:hAnsi="Times New Roman" w:cs="Times New Roman"/>
            <w:sz w:val="24"/>
            <w:szCs w:val="24"/>
          </w:rPr>
          <w:fldChar w:fldCharType="separate"/>
        </w:r>
        <w:r w:rsidRPr="00B31DB1">
          <w:rPr>
            <w:rFonts w:ascii="Times New Roman" w:hAnsi="Times New Roman" w:cs="Times New Roman"/>
            <w:sz w:val="24"/>
            <w:szCs w:val="24"/>
            <w:lang w:val="id-ID"/>
          </w:rPr>
          <w:t>2</w:t>
        </w:r>
        <w:r w:rsidRPr="00B31DB1">
          <w:rPr>
            <w:rFonts w:ascii="Times New Roman" w:hAnsi="Times New Roman" w:cs="Times New Roman"/>
            <w:sz w:val="24"/>
            <w:szCs w:val="24"/>
          </w:rPr>
          <w:fldChar w:fldCharType="end"/>
        </w:r>
      </w:p>
    </w:sdtContent>
  </w:sdt>
  <w:p w14:paraId="7FEB5784" w14:textId="77777777" w:rsidR="00DF0B63" w:rsidRPr="00B31DB1" w:rsidRDefault="0010345E">
    <w:pPr>
      <w:pStyle w:val="Footer"/>
      <w:rPr>
        <w:rFonts w:ascii="Times New Roman" w:hAnsi="Times New Roman" w:cs="Times New Roman"/>
        <w:sz w:val="24"/>
        <w:szCs w:val="24"/>
      </w:rPr>
    </w:pPr>
    <w:hyperlink r:id="rId1" w:history="1">
      <w:r w:rsidR="00DF0B63" w:rsidRPr="00B31DB1">
        <w:rPr>
          <w:rStyle w:val="Hyperlink"/>
          <w:rFonts w:ascii="Times New Roman" w:hAnsi="Times New Roman" w:cs="Times New Roman"/>
          <w:sz w:val="24"/>
          <w:szCs w:val="24"/>
        </w:rPr>
        <w:t>www.journal.uniga.ac.id</w:t>
      </w:r>
    </w:hyperlink>
    <w:r w:rsidR="00DF0B63" w:rsidRPr="00B31DB1">
      <w:rPr>
        <w:rFonts w:ascii="Times New Roman" w:hAnsi="Times New Roman" w:cs="Times New Roman"/>
        <w:sz w:val="24"/>
        <w:szCs w:val="24"/>
      </w:rPr>
      <w:t xml:space="preserve"> </w:t>
    </w:r>
    <w:r w:rsidR="00DF0B63" w:rsidRPr="00B31DB1">
      <w:rPr>
        <w:rFonts w:ascii="Times New Roman" w:hAnsi="Times New Roman" w:cs="Times New Roman"/>
        <w:sz w:val="24"/>
        <w:szCs w:val="24"/>
      </w:rPr>
      <w:tab/>
    </w:r>
    <w:r w:rsidR="00DF0B63" w:rsidRPr="00B31DB1">
      <w:rPr>
        <w:rFonts w:ascii="Times New Roman" w:hAnsi="Times New Roman" w:cs="Times New Roman"/>
        <w:sz w:val="24"/>
        <w:szCs w:val="24"/>
      </w:rPr>
      <w:tab/>
      <w:t>ISSN: 2087-0337</w:t>
    </w:r>
  </w:p>
  <w:p w14:paraId="02895B24" w14:textId="77777777" w:rsidR="00DF0B63" w:rsidRDefault="00DF0B63">
    <w:pPr>
      <w:pStyle w:val="Footer"/>
    </w:pPr>
    <w:r w:rsidRPr="00B31DB1">
      <w:rPr>
        <w:rFonts w:ascii="Times New Roman" w:hAnsi="Times New Roman" w:cs="Times New Roman"/>
        <w:sz w:val="24"/>
        <w:szCs w:val="24"/>
      </w:rPr>
      <w:tab/>
    </w:r>
    <w:r w:rsidRPr="00B31DB1">
      <w:rPr>
        <w:rFonts w:ascii="Times New Roman" w:hAnsi="Times New Roman" w:cs="Times New Roman"/>
        <w:sz w:val="24"/>
        <w:szCs w:val="24"/>
      </w:rPr>
      <w:tab/>
      <w:t>E-ISSN</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26623196"/>
      <w:docPartObj>
        <w:docPartGallery w:val="Page Numbers (Bottom of Page)"/>
        <w:docPartUnique/>
      </w:docPartObj>
    </w:sdtPr>
    <w:sdtEndPr/>
    <w:sdtContent>
      <w:p w14:paraId="2DC25F25" w14:textId="77777777" w:rsidR="00DF0B63" w:rsidRPr="00B31DB1" w:rsidRDefault="00DF0B63">
        <w:pPr>
          <w:pStyle w:val="Footer"/>
          <w:jc w:val="center"/>
          <w:rPr>
            <w:rFonts w:ascii="Times New Roman" w:hAnsi="Times New Roman" w:cs="Times New Roman"/>
            <w:sz w:val="24"/>
            <w:szCs w:val="24"/>
          </w:rPr>
        </w:pPr>
        <w:r w:rsidRPr="00B31DB1">
          <w:rPr>
            <w:rFonts w:ascii="Times New Roman" w:hAnsi="Times New Roman" w:cs="Times New Roman"/>
            <w:sz w:val="24"/>
            <w:szCs w:val="24"/>
          </w:rPr>
          <w:fldChar w:fldCharType="begin"/>
        </w:r>
        <w:r w:rsidRPr="00B31DB1">
          <w:rPr>
            <w:rFonts w:ascii="Times New Roman" w:hAnsi="Times New Roman" w:cs="Times New Roman"/>
            <w:sz w:val="24"/>
            <w:szCs w:val="24"/>
          </w:rPr>
          <w:instrText>PAGE   \* MERGEFORMAT</w:instrText>
        </w:r>
        <w:r w:rsidRPr="00B31DB1">
          <w:rPr>
            <w:rFonts w:ascii="Times New Roman" w:hAnsi="Times New Roman" w:cs="Times New Roman"/>
            <w:sz w:val="24"/>
            <w:szCs w:val="24"/>
          </w:rPr>
          <w:fldChar w:fldCharType="separate"/>
        </w:r>
        <w:r w:rsidRPr="00B31DB1">
          <w:rPr>
            <w:rFonts w:ascii="Times New Roman" w:hAnsi="Times New Roman" w:cs="Times New Roman"/>
            <w:sz w:val="24"/>
            <w:szCs w:val="24"/>
            <w:lang w:val="id-ID"/>
          </w:rPr>
          <w:t>2</w:t>
        </w:r>
        <w:r w:rsidRPr="00B31DB1">
          <w:rPr>
            <w:rFonts w:ascii="Times New Roman" w:hAnsi="Times New Roman" w:cs="Times New Roman"/>
            <w:sz w:val="24"/>
            <w:szCs w:val="24"/>
          </w:rPr>
          <w:fldChar w:fldCharType="end"/>
        </w:r>
      </w:p>
    </w:sdtContent>
  </w:sdt>
  <w:p w14:paraId="14C8E7E9" w14:textId="77777777" w:rsidR="00DF0B63" w:rsidRPr="00B31DB1" w:rsidRDefault="0010345E" w:rsidP="00B31DB1">
    <w:pPr>
      <w:pStyle w:val="Footer"/>
      <w:rPr>
        <w:rFonts w:ascii="Times New Roman" w:hAnsi="Times New Roman" w:cs="Times New Roman"/>
        <w:sz w:val="24"/>
        <w:szCs w:val="24"/>
      </w:rPr>
    </w:pPr>
    <w:hyperlink r:id="rId1" w:history="1">
      <w:r w:rsidR="00DF0B63" w:rsidRPr="00B31DB1">
        <w:rPr>
          <w:rStyle w:val="Hyperlink"/>
          <w:rFonts w:ascii="Times New Roman" w:hAnsi="Times New Roman" w:cs="Times New Roman"/>
          <w:sz w:val="24"/>
          <w:szCs w:val="24"/>
        </w:rPr>
        <w:t>www.journal.uniga.ac.id</w:t>
      </w:r>
    </w:hyperlink>
    <w:r w:rsidR="00DF0B63" w:rsidRPr="00B31DB1">
      <w:rPr>
        <w:rFonts w:ascii="Times New Roman" w:hAnsi="Times New Roman" w:cs="Times New Roman"/>
        <w:sz w:val="24"/>
        <w:szCs w:val="24"/>
      </w:rPr>
      <w:t xml:space="preserve"> </w:t>
    </w:r>
    <w:r w:rsidR="00DF0B63" w:rsidRPr="00B31DB1">
      <w:rPr>
        <w:rFonts w:ascii="Times New Roman" w:hAnsi="Times New Roman" w:cs="Times New Roman"/>
        <w:sz w:val="24"/>
        <w:szCs w:val="24"/>
      </w:rPr>
      <w:tab/>
    </w:r>
    <w:r w:rsidR="00DF0B63" w:rsidRPr="00B31DB1">
      <w:rPr>
        <w:rFonts w:ascii="Times New Roman" w:hAnsi="Times New Roman" w:cs="Times New Roman"/>
        <w:sz w:val="24"/>
        <w:szCs w:val="24"/>
      </w:rPr>
      <w:tab/>
      <w:t>ISSN: 2087-0337</w:t>
    </w:r>
  </w:p>
  <w:p w14:paraId="7A758479" w14:textId="77777777" w:rsidR="00DF0B63" w:rsidRDefault="00DF0B63" w:rsidP="00B31DB1">
    <w:pPr>
      <w:pStyle w:val="Footer"/>
    </w:pPr>
    <w:r w:rsidRPr="00B31DB1">
      <w:rPr>
        <w:rFonts w:ascii="Times New Roman" w:hAnsi="Times New Roman" w:cs="Times New Roman"/>
        <w:sz w:val="24"/>
        <w:szCs w:val="24"/>
      </w:rPr>
      <w:tab/>
    </w:r>
    <w:r w:rsidRPr="00B31DB1">
      <w:rPr>
        <w:rFonts w:ascii="Times New Roman" w:hAnsi="Times New Roman" w:cs="Times New Roman"/>
        <w:sz w:val="24"/>
        <w:szCs w:val="24"/>
      </w:rPr>
      <w:tab/>
      <w:t>E-ISSN</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09D0B" w14:textId="77777777" w:rsidR="0010345E" w:rsidRDefault="0010345E" w:rsidP="00B31DB1">
      <w:pPr>
        <w:spacing w:after="0" w:line="240" w:lineRule="auto"/>
      </w:pPr>
      <w:r>
        <w:separator/>
      </w:r>
    </w:p>
  </w:footnote>
  <w:footnote w:type="continuationSeparator" w:id="0">
    <w:p w14:paraId="0EB6D12A" w14:textId="77777777" w:rsidR="0010345E" w:rsidRDefault="0010345E" w:rsidP="00B31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4334" w14:textId="77777777" w:rsidR="00DF0B63" w:rsidRDefault="00DF0B63" w:rsidP="00B31DB1">
    <w:pPr>
      <w:pStyle w:val="Header"/>
      <w:rPr>
        <w:rFonts w:ascii="Times New Roman" w:hAnsi="Times New Roman" w:cs="Times New Roman"/>
        <w:sz w:val="24"/>
        <w:szCs w:val="24"/>
      </w:rPr>
    </w:pPr>
  </w:p>
  <w:p w14:paraId="4FD20997" w14:textId="77777777" w:rsidR="00DF0B63" w:rsidRDefault="00DF0B63" w:rsidP="00B31DB1">
    <w:pPr>
      <w:pStyle w:val="Header"/>
      <w:rPr>
        <w:rFonts w:ascii="Times New Roman" w:hAnsi="Times New Roman" w:cs="Times New Roman"/>
        <w:sz w:val="24"/>
        <w:szCs w:val="24"/>
      </w:rPr>
    </w:pPr>
  </w:p>
  <w:p w14:paraId="47C6CEAE" w14:textId="77777777" w:rsidR="00DF0B63" w:rsidRDefault="00DF0B63" w:rsidP="00B31DB1">
    <w:pPr>
      <w:pStyle w:val="Header"/>
      <w:rPr>
        <w:rFonts w:ascii="Times New Roman" w:hAnsi="Times New Roman" w:cs="Times New Roman"/>
        <w:sz w:val="24"/>
        <w:szCs w:val="24"/>
      </w:rPr>
    </w:pPr>
  </w:p>
  <w:p w14:paraId="30F3C779" w14:textId="77777777" w:rsidR="00DF0B63" w:rsidRDefault="00DF0B63" w:rsidP="00B31DB1">
    <w:pPr>
      <w:pStyle w:val="Header"/>
      <w:rPr>
        <w:rFonts w:ascii="Times New Roman" w:hAnsi="Times New Roman" w:cs="Times New Roman"/>
        <w:sz w:val="24"/>
        <w:szCs w:val="24"/>
      </w:rPr>
    </w:pPr>
  </w:p>
  <w:p w14:paraId="133833C4" w14:textId="77777777" w:rsidR="00DF0B63" w:rsidRPr="002F05D9" w:rsidRDefault="00DF0B63" w:rsidP="00B31DB1">
    <w:pPr>
      <w:pStyle w:val="Header"/>
      <w:rPr>
        <w:rFonts w:ascii="Times New Roman" w:hAnsi="Times New Roman" w:cs="Times New Roman"/>
        <w:sz w:val="24"/>
        <w:szCs w:val="24"/>
      </w:rPr>
    </w:pPr>
    <w:proofErr w:type="spellStart"/>
    <w:r w:rsidRPr="002F05D9">
      <w:rPr>
        <w:rFonts w:ascii="Times New Roman" w:hAnsi="Times New Roman" w:cs="Times New Roman"/>
        <w:sz w:val="24"/>
        <w:szCs w:val="24"/>
      </w:rPr>
      <w:t>Farmako</w:t>
    </w:r>
    <w:proofErr w:type="spellEnd"/>
    <w:r w:rsidRPr="002F05D9">
      <w:rPr>
        <w:rFonts w:ascii="Times New Roman" w:hAnsi="Times New Roman" w:cs="Times New Roman"/>
        <w:sz w:val="24"/>
        <w:szCs w:val="24"/>
      </w:rPr>
      <w:t xml:space="preserve"> </w:t>
    </w:r>
    <w:proofErr w:type="spellStart"/>
    <w:r w:rsidRPr="002F05D9">
      <w:rPr>
        <w:rFonts w:ascii="Times New Roman" w:hAnsi="Times New Roman" w:cs="Times New Roman"/>
        <w:sz w:val="24"/>
        <w:szCs w:val="24"/>
      </w:rPr>
      <w:t>Bahari</w:t>
    </w:r>
    <w:proofErr w:type="spellEnd"/>
    <w:r w:rsidRPr="002F05D9">
      <w:rPr>
        <w:rFonts w:ascii="Times New Roman" w:hAnsi="Times New Roman" w:cs="Times New Roman"/>
        <w:sz w:val="24"/>
        <w:szCs w:val="24"/>
      </w:rPr>
      <w:tab/>
    </w:r>
    <w:r w:rsidRPr="002F05D9">
      <w:rPr>
        <w:rFonts w:ascii="Times New Roman" w:hAnsi="Times New Roman" w:cs="Times New Roman"/>
        <w:sz w:val="24"/>
        <w:szCs w:val="24"/>
      </w:rPr>
      <w:tab/>
      <w:t xml:space="preserve">Nama </w:t>
    </w:r>
    <w:proofErr w:type="spellStart"/>
    <w:r w:rsidRPr="002F05D9">
      <w:rPr>
        <w:rFonts w:ascii="Times New Roman" w:hAnsi="Times New Roman" w:cs="Times New Roman"/>
        <w:sz w:val="24"/>
        <w:szCs w:val="24"/>
      </w:rPr>
      <w:t>Penulis</w:t>
    </w:r>
    <w:proofErr w:type="spellEnd"/>
    <w:r w:rsidRPr="002F05D9">
      <w:rPr>
        <w:rFonts w:ascii="Times New Roman" w:hAnsi="Times New Roman" w:cs="Times New Roman"/>
        <w:sz w:val="24"/>
        <w:szCs w:val="24"/>
      </w:rPr>
      <w:t xml:space="preserve"> Utama</w:t>
    </w:r>
  </w:p>
  <w:p w14:paraId="6E26B2A1" w14:textId="77777777" w:rsidR="00DF0B63" w:rsidRPr="002F05D9" w:rsidRDefault="00DF0B63" w:rsidP="00B31DB1">
    <w:pPr>
      <w:pStyle w:val="Header"/>
      <w:rPr>
        <w:rFonts w:ascii="Times New Roman" w:hAnsi="Times New Roman" w:cs="Times New Roman"/>
        <w:sz w:val="24"/>
        <w:szCs w:val="24"/>
      </w:rPr>
    </w:pPr>
    <w:proofErr w:type="gramStart"/>
    <w:r w:rsidRPr="002F05D9">
      <w:rPr>
        <w:rFonts w:ascii="Times New Roman" w:hAnsi="Times New Roman" w:cs="Times New Roman"/>
        <w:sz w:val="24"/>
        <w:szCs w:val="24"/>
      </w:rPr>
      <w:t>Vol :</w:t>
    </w:r>
    <w:proofErr w:type="gramEnd"/>
    <w:r w:rsidRPr="002F05D9">
      <w:rPr>
        <w:rFonts w:ascii="Times New Roman" w:hAnsi="Times New Roman" w:cs="Times New Roman"/>
        <w:sz w:val="24"/>
        <w:szCs w:val="24"/>
      </w:rPr>
      <w:t xml:space="preserve"> No : </w:t>
    </w:r>
    <w:proofErr w:type="spellStart"/>
    <w:r w:rsidRPr="002F05D9">
      <w:rPr>
        <w:rFonts w:ascii="Times New Roman" w:hAnsi="Times New Roman" w:cs="Times New Roman"/>
        <w:sz w:val="24"/>
        <w:szCs w:val="24"/>
      </w:rPr>
      <w:t>Tahun</w:t>
    </w:r>
    <w:proofErr w:type="spellEnd"/>
  </w:p>
  <w:p w14:paraId="5D9FAED1" w14:textId="77777777" w:rsidR="00DF0B63" w:rsidRPr="00B31DB1" w:rsidRDefault="00DF0B63">
    <w:pPr>
      <w:pStyle w:val="Header"/>
      <w:rPr>
        <w:rFonts w:ascii="Times New Roman" w:hAnsi="Times New Roman" w:cs="Times New Roman"/>
        <w:sz w:val="24"/>
        <w:szCs w:val="24"/>
      </w:rPr>
    </w:pPr>
    <w:r w:rsidRPr="002F05D9">
      <w:rPr>
        <w:rFonts w:ascii="Times New Roman" w:hAnsi="Times New Roman" w:cs="Times New Roman"/>
        <w:sz w:val="24"/>
        <w:szCs w:val="24"/>
      </w:rPr>
      <w:t>Halaman 1-1</w:t>
    </w:r>
    <w:r>
      <w:rPr>
        <w:rFonts w:ascii="Times New Roman" w:hAnsi="Times New Roman" w:cs="Times New Roman"/>
        <w:sz w:val="24"/>
        <w:szCs w:val="24"/>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ACFB" w14:textId="77777777" w:rsidR="00DF0B63" w:rsidRPr="00EC0528" w:rsidRDefault="00DF0B63" w:rsidP="00B31DB1">
    <w:pPr>
      <w:spacing w:line="200" w:lineRule="exact"/>
      <w:rPr>
        <w:rFonts w:ascii="Arial" w:eastAsia="Times New Roman" w:hAnsi="Arial"/>
        <w:sz w:val="24"/>
      </w:rPr>
    </w:pPr>
    <w:r w:rsidRPr="00EC0528">
      <w:rPr>
        <w:rFonts w:ascii="Arial" w:hAnsi="Arial"/>
        <w:noProof/>
      </w:rPr>
      <w:drawing>
        <wp:anchor distT="0" distB="0" distL="114300" distR="114300" simplePos="0" relativeHeight="251661312" behindDoc="0" locked="0" layoutInCell="1" allowOverlap="1" wp14:anchorId="39AAB4A3" wp14:editId="64E09147">
          <wp:simplePos x="0" y="0"/>
          <wp:positionH relativeFrom="column">
            <wp:posOffset>-9525</wp:posOffset>
          </wp:positionH>
          <wp:positionV relativeFrom="paragraph">
            <wp:posOffset>224155</wp:posOffset>
          </wp:positionV>
          <wp:extent cx="773430" cy="773430"/>
          <wp:effectExtent l="0" t="0" r="7620" b="7620"/>
          <wp:wrapNone/>
          <wp:docPr id="9" name="Picture 24"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rPr>
      <mc:AlternateContent>
        <mc:Choice Requires="wps">
          <w:drawing>
            <wp:anchor distT="0" distB="0" distL="114300" distR="114300" simplePos="0" relativeHeight="251659264" behindDoc="1" locked="0" layoutInCell="1" allowOverlap="1" wp14:anchorId="16323640" wp14:editId="1F57E67B">
              <wp:simplePos x="0" y="0"/>
              <wp:positionH relativeFrom="column">
                <wp:posOffset>770757</wp:posOffset>
              </wp:positionH>
              <wp:positionV relativeFrom="paragraph">
                <wp:posOffset>229254</wp:posOffset>
              </wp:positionV>
              <wp:extent cx="4038600" cy="832513"/>
              <wp:effectExtent l="0" t="0" r="19050" b="24765"/>
              <wp:wrapNone/>
              <wp:docPr id="11" name="Rectangle 11"/>
              <wp:cNvGraphicFramePr/>
              <a:graphic xmlns:a="http://schemas.openxmlformats.org/drawingml/2006/main">
                <a:graphicData uri="http://schemas.microsoft.com/office/word/2010/wordprocessingShape">
                  <wps:wsp>
                    <wps:cNvSpPr/>
                    <wps:spPr>
                      <a:xfrm>
                        <a:off x="0" y="0"/>
                        <a:ext cx="4038600" cy="832513"/>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E7E53" id="Rectangle 11" o:spid="_x0000_s1026" style="position:absolute;margin-left:60.7pt;margin-top:18.05pt;width:318pt;height:6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" fillcolor="#3c3" strokecolor="white [3212]" strokeweight="1pt">
              <v:fill opacity="7710f"/>
            </v:rect>
          </w:pict>
        </mc:Fallback>
      </mc:AlternateContent>
    </w:r>
  </w:p>
  <w:p w14:paraId="7165FCB0" w14:textId="77777777" w:rsidR="00DF0B63" w:rsidRPr="00EC0528" w:rsidRDefault="00DF0B63" w:rsidP="00B31DB1">
    <w:pPr>
      <w:spacing w:line="200" w:lineRule="exact"/>
      <w:rPr>
        <w:rFonts w:ascii="Arial" w:eastAsia="Times New Roman" w:hAnsi="Arial"/>
        <w:sz w:val="24"/>
      </w:rPr>
    </w:pPr>
    <w:r w:rsidRPr="00EC0528">
      <w:rPr>
        <w:rFonts w:ascii="Arial" w:hAnsi="Arial"/>
        <w:noProof/>
      </w:rPr>
      <w:drawing>
        <wp:anchor distT="0" distB="0" distL="114300" distR="114300" simplePos="0" relativeHeight="251662336" behindDoc="1" locked="0" layoutInCell="1" allowOverlap="1" wp14:anchorId="0A31BD20" wp14:editId="31313032">
          <wp:simplePos x="0" y="0"/>
          <wp:positionH relativeFrom="column">
            <wp:posOffset>4802874</wp:posOffset>
          </wp:positionH>
          <wp:positionV relativeFrom="paragraph">
            <wp:posOffset>23258</wp:posOffset>
          </wp:positionV>
          <wp:extent cx="504190" cy="746125"/>
          <wp:effectExtent l="0" t="0" r="0" b="0"/>
          <wp:wrapNone/>
          <wp:docPr id="10" name="Picture 23"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BCE2A" w14:textId="77777777" w:rsidR="00DF0B63" w:rsidRDefault="00DF0B63" w:rsidP="00B31DB1">
    <w:pPr>
      <w:tabs>
        <w:tab w:val="right" w:pos="8271"/>
      </w:tabs>
      <w:spacing w:line="279" w:lineRule="exact"/>
      <w:ind w:left="1843"/>
      <w:rPr>
        <w:rFonts w:ascii="Arial" w:hAnsi="Arial"/>
        <w:b/>
        <w:sz w:val="28"/>
        <w:szCs w:val="28"/>
        <w:lang w:val="id-ID"/>
      </w:rPr>
    </w:pPr>
    <w:r w:rsidRPr="00EC0528">
      <w:rPr>
        <w:rFonts w:ascii="Arial" w:hAnsi="Arial"/>
        <w:b/>
        <w:sz w:val="28"/>
        <w:szCs w:val="28"/>
      </w:rPr>
      <w:t xml:space="preserve">     </w:t>
    </w:r>
    <w:proofErr w:type="spellStart"/>
    <w:r w:rsidRPr="00EC0528">
      <w:rPr>
        <w:rFonts w:ascii="Arial" w:hAnsi="Arial"/>
        <w:b/>
        <w:sz w:val="28"/>
        <w:szCs w:val="28"/>
      </w:rPr>
      <w:t>Jurnal</w:t>
    </w:r>
    <w:proofErr w:type="spellEnd"/>
    <w:r w:rsidRPr="00EC0528">
      <w:rPr>
        <w:rFonts w:ascii="Arial" w:hAnsi="Arial"/>
        <w:b/>
        <w:sz w:val="28"/>
        <w:szCs w:val="28"/>
      </w:rPr>
      <w:t xml:space="preserve"> </w:t>
    </w:r>
    <w:proofErr w:type="spellStart"/>
    <w:r w:rsidRPr="00EC0528">
      <w:rPr>
        <w:rFonts w:ascii="Arial" w:hAnsi="Arial"/>
        <w:b/>
        <w:sz w:val="28"/>
        <w:szCs w:val="28"/>
      </w:rPr>
      <w:t>Ilmiah</w:t>
    </w:r>
    <w:proofErr w:type="spellEnd"/>
    <w:r w:rsidRPr="00EC0528">
      <w:rPr>
        <w:rFonts w:ascii="Arial" w:hAnsi="Arial"/>
        <w:b/>
        <w:sz w:val="28"/>
        <w:szCs w:val="28"/>
      </w:rPr>
      <w:t xml:space="preserve"> </w:t>
    </w:r>
    <w:proofErr w:type="spellStart"/>
    <w:r w:rsidRPr="00EC0528">
      <w:rPr>
        <w:rFonts w:ascii="Arial" w:hAnsi="Arial"/>
        <w:b/>
        <w:sz w:val="28"/>
        <w:szCs w:val="28"/>
      </w:rPr>
      <w:t>Farmako</w:t>
    </w:r>
    <w:proofErr w:type="spellEnd"/>
    <w:r w:rsidRPr="00EC0528">
      <w:rPr>
        <w:rFonts w:ascii="Arial" w:hAnsi="Arial"/>
        <w:b/>
        <w:sz w:val="28"/>
        <w:szCs w:val="28"/>
      </w:rPr>
      <w:t xml:space="preserve"> </w:t>
    </w:r>
    <w:proofErr w:type="spellStart"/>
    <w:r w:rsidRPr="00EC0528">
      <w:rPr>
        <w:rFonts w:ascii="Arial" w:hAnsi="Arial"/>
        <w:b/>
        <w:sz w:val="28"/>
        <w:szCs w:val="28"/>
      </w:rPr>
      <w:t>Bahari</w:t>
    </w:r>
    <w:proofErr w:type="spellEnd"/>
    <w:r>
      <w:rPr>
        <w:rFonts w:ascii="Arial" w:hAnsi="Arial"/>
        <w:b/>
        <w:sz w:val="28"/>
        <w:szCs w:val="28"/>
      </w:rPr>
      <w:tab/>
    </w:r>
  </w:p>
  <w:p w14:paraId="2441268F" w14:textId="77777777" w:rsidR="00DF0B63" w:rsidRPr="006E1994" w:rsidRDefault="00DF0B63" w:rsidP="00B31DB1">
    <w:pPr>
      <w:spacing w:line="279" w:lineRule="exact"/>
      <w:ind w:left="1418"/>
      <w:rPr>
        <w:rFonts w:ascii="Arial" w:hAnsi="Arial"/>
        <w:b/>
        <w:sz w:val="28"/>
        <w:szCs w:val="28"/>
      </w:rPr>
    </w:pPr>
    <w:r w:rsidRPr="00EC0528">
      <w:rPr>
        <w:rFonts w:ascii="Arial" w:hAnsi="Arial"/>
        <w:noProof/>
      </w:rPr>
      <mc:AlternateContent>
        <mc:Choice Requires="wps">
          <w:drawing>
            <wp:anchor distT="0" distB="0" distL="114300" distR="114300" simplePos="0" relativeHeight="251660288" behindDoc="1" locked="0" layoutInCell="1" allowOverlap="1" wp14:anchorId="4712B126" wp14:editId="3322E77B">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D5D67"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"/>
          </w:pict>
        </mc:Fallback>
      </mc:AlternateContent>
    </w:r>
    <w:r w:rsidRPr="00EC0528">
      <w:rPr>
        <w:rFonts w:ascii="Arial" w:hAnsi="Arial"/>
      </w:rPr>
      <w:t xml:space="preserve">Journal </w:t>
    </w:r>
    <w:proofErr w:type="gramStart"/>
    <w:r w:rsidRPr="00EC0528">
      <w:rPr>
        <w:rFonts w:ascii="Arial" w:hAnsi="Arial"/>
      </w:rPr>
      <w:t>Homepage :</w:t>
    </w:r>
    <w:proofErr w:type="gramEnd"/>
    <w:r w:rsidRPr="00EC0528">
      <w:rPr>
        <w:rFonts w:ascii="Arial" w:hAnsi="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rPr>
      <w:t>https://journal.uniga.ac.id/index.php/JFB</w:t>
    </w:r>
  </w:p>
  <w:p w14:paraId="7270F4D1" w14:textId="77777777" w:rsidR="00DF0B63" w:rsidRDefault="00DF0B63">
    <w:pPr>
      <w:pStyle w:val="Header"/>
    </w:pPr>
  </w:p>
  <w:p w14:paraId="726CF0F5" w14:textId="77777777" w:rsidR="00DF0B63" w:rsidRDefault="00DF0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57712"/>
    <w:multiLevelType w:val="hybridMultilevel"/>
    <w:tmpl w:val="A4A4A810"/>
    <w:lvl w:ilvl="0" w:tplc="152C852E">
      <w:start w:val="1"/>
      <w:numFmt w:val="decimal"/>
      <w:lvlText w:val="%1."/>
      <w:lvlJc w:val="left"/>
      <w:pPr>
        <w:ind w:left="1080" w:hanging="360"/>
      </w:pPr>
      <w:rPr>
        <w:rFonts w:ascii="Times New Roman" w:hAnsi="Times New Roman" w:cs="Times New Roman" w:hint="default"/>
        <w:u w:val="none"/>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5E52D63"/>
    <w:multiLevelType w:val="hybridMultilevel"/>
    <w:tmpl w:val="6E76400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6A839F5"/>
    <w:multiLevelType w:val="hybridMultilevel"/>
    <w:tmpl w:val="361670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3F40EC"/>
    <w:multiLevelType w:val="hybridMultilevel"/>
    <w:tmpl w:val="DC6CD4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207EF5"/>
    <w:multiLevelType w:val="multilevel"/>
    <w:tmpl w:val="52B4295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19C6F74"/>
    <w:multiLevelType w:val="hybridMultilevel"/>
    <w:tmpl w:val="DD46625C"/>
    <w:lvl w:ilvl="0" w:tplc="CFB61A8C">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6" w15:restartNumberingAfterBreak="0">
    <w:nsid w:val="654F5A9F"/>
    <w:multiLevelType w:val="hybridMultilevel"/>
    <w:tmpl w:val="47A639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DB1"/>
    <w:rsid w:val="0010345E"/>
    <w:rsid w:val="00123ECA"/>
    <w:rsid w:val="0015021A"/>
    <w:rsid w:val="001746D0"/>
    <w:rsid w:val="00227D47"/>
    <w:rsid w:val="00250CF5"/>
    <w:rsid w:val="00292038"/>
    <w:rsid w:val="002E40FF"/>
    <w:rsid w:val="00364C79"/>
    <w:rsid w:val="00367DEC"/>
    <w:rsid w:val="004713FF"/>
    <w:rsid w:val="004932AB"/>
    <w:rsid w:val="004A7134"/>
    <w:rsid w:val="004B30FD"/>
    <w:rsid w:val="004D7058"/>
    <w:rsid w:val="004E5C78"/>
    <w:rsid w:val="00571919"/>
    <w:rsid w:val="00590EF0"/>
    <w:rsid w:val="005B6F01"/>
    <w:rsid w:val="006011D5"/>
    <w:rsid w:val="0063091C"/>
    <w:rsid w:val="006C4C0F"/>
    <w:rsid w:val="006C57CF"/>
    <w:rsid w:val="006E4058"/>
    <w:rsid w:val="007071F6"/>
    <w:rsid w:val="0077701F"/>
    <w:rsid w:val="0077761A"/>
    <w:rsid w:val="007E68AB"/>
    <w:rsid w:val="00862A9F"/>
    <w:rsid w:val="009A5406"/>
    <w:rsid w:val="00A33CAF"/>
    <w:rsid w:val="00A601E0"/>
    <w:rsid w:val="00A7195C"/>
    <w:rsid w:val="00A919EC"/>
    <w:rsid w:val="00AA337B"/>
    <w:rsid w:val="00AA614E"/>
    <w:rsid w:val="00B114D5"/>
    <w:rsid w:val="00B16B4B"/>
    <w:rsid w:val="00B31DB1"/>
    <w:rsid w:val="00B36140"/>
    <w:rsid w:val="00B7306B"/>
    <w:rsid w:val="00BB7000"/>
    <w:rsid w:val="00BC13A2"/>
    <w:rsid w:val="00BD1885"/>
    <w:rsid w:val="00C3313D"/>
    <w:rsid w:val="00D95E21"/>
    <w:rsid w:val="00DA5BC4"/>
    <w:rsid w:val="00DF0B63"/>
    <w:rsid w:val="00E05CBB"/>
    <w:rsid w:val="00E42DC7"/>
    <w:rsid w:val="00ED3E94"/>
    <w:rsid w:val="00ED793B"/>
    <w:rsid w:val="00EF5934"/>
    <w:rsid w:val="00F45F61"/>
    <w:rsid w:val="00F77BA8"/>
    <w:rsid w:val="00FA3A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35DC6"/>
  <w15:chartTrackingRefBased/>
  <w15:docId w15:val="{55DA8405-DCA8-4288-B246-FABB6446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DB1"/>
  </w:style>
  <w:style w:type="paragraph" w:styleId="Heading1">
    <w:name w:val="heading 1"/>
    <w:basedOn w:val="Normal"/>
    <w:next w:val="Normal"/>
    <w:link w:val="Heading1Char"/>
    <w:uiPriority w:val="9"/>
    <w:qFormat/>
    <w:rsid w:val="00B31D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1DB1"/>
    <w:rPr>
      <w:color w:val="0563C1" w:themeColor="hyperlink"/>
      <w:u w:val="single"/>
    </w:rPr>
  </w:style>
  <w:style w:type="table" w:styleId="TableGrid">
    <w:name w:val="Table Grid"/>
    <w:basedOn w:val="TableNormal"/>
    <w:uiPriority w:val="39"/>
    <w:rsid w:val="00B31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1DB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31DB1"/>
    <w:pPr>
      <w:ind w:left="720"/>
      <w:contextualSpacing/>
    </w:pPr>
  </w:style>
  <w:style w:type="paragraph" w:styleId="Header">
    <w:name w:val="header"/>
    <w:basedOn w:val="Normal"/>
    <w:link w:val="HeaderChar"/>
    <w:uiPriority w:val="99"/>
    <w:unhideWhenUsed/>
    <w:rsid w:val="00B31D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DB1"/>
  </w:style>
  <w:style w:type="paragraph" w:styleId="Footer">
    <w:name w:val="footer"/>
    <w:basedOn w:val="Normal"/>
    <w:link w:val="FooterChar"/>
    <w:uiPriority w:val="99"/>
    <w:unhideWhenUsed/>
    <w:rsid w:val="00B31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DB1"/>
  </w:style>
  <w:style w:type="character" w:styleId="UnresolvedMention">
    <w:name w:val="Unresolved Mention"/>
    <w:basedOn w:val="DefaultParagraphFont"/>
    <w:uiPriority w:val="99"/>
    <w:semiHidden/>
    <w:unhideWhenUsed/>
    <w:rsid w:val="00B31DB1"/>
    <w:rPr>
      <w:color w:val="605E5C"/>
      <w:shd w:val="clear" w:color="auto" w:fill="E1DFDD"/>
    </w:rPr>
  </w:style>
  <w:style w:type="character" w:styleId="PlaceholderText">
    <w:name w:val="Placeholder Text"/>
    <w:basedOn w:val="DefaultParagraphFont"/>
    <w:uiPriority w:val="99"/>
    <w:semiHidden/>
    <w:rsid w:val="00590EF0"/>
    <w:rPr>
      <w:color w:val="808080"/>
    </w:rPr>
  </w:style>
  <w:style w:type="paragraph" w:styleId="Caption">
    <w:name w:val="caption"/>
    <w:basedOn w:val="Normal"/>
    <w:next w:val="Normal"/>
    <w:uiPriority w:val="35"/>
    <w:semiHidden/>
    <w:unhideWhenUsed/>
    <w:qFormat/>
    <w:rsid w:val="00DF0B63"/>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4A7134"/>
    <w:pPr>
      <w:widowControl w:val="0"/>
      <w:autoSpaceDE w:val="0"/>
      <w:autoSpaceDN w:val="0"/>
      <w:spacing w:after="0" w:line="240" w:lineRule="auto"/>
      <w:ind w:left="7"/>
      <w:jc w:val="center"/>
    </w:pPr>
    <w:rPr>
      <w:rFonts w:ascii="Times New Roman" w:eastAsia="Times New Roman" w:hAnsi="Times New Roman" w:cs="Times New Roman"/>
      <w:lang w:val="id"/>
    </w:rPr>
  </w:style>
  <w:style w:type="table" w:styleId="PlainTable5">
    <w:name w:val="Plain Table 5"/>
    <w:basedOn w:val="TableNormal"/>
    <w:uiPriority w:val="45"/>
    <w:rsid w:val="00227D4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227D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50242">
      <w:bodyDiv w:val="1"/>
      <w:marLeft w:val="0"/>
      <w:marRight w:val="0"/>
      <w:marTop w:val="0"/>
      <w:marBottom w:val="0"/>
      <w:divBdr>
        <w:top w:val="none" w:sz="0" w:space="0" w:color="auto"/>
        <w:left w:val="none" w:sz="0" w:space="0" w:color="auto"/>
        <w:bottom w:val="none" w:sz="0" w:space="0" w:color="auto"/>
        <w:right w:val="none" w:sz="0" w:space="0" w:color="auto"/>
      </w:divBdr>
      <w:divsChild>
        <w:div w:id="1975207895">
          <w:marLeft w:val="640"/>
          <w:marRight w:val="0"/>
          <w:marTop w:val="0"/>
          <w:marBottom w:val="0"/>
          <w:divBdr>
            <w:top w:val="none" w:sz="0" w:space="0" w:color="auto"/>
            <w:left w:val="none" w:sz="0" w:space="0" w:color="auto"/>
            <w:bottom w:val="none" w:sz="0" w:space="0" w:color="auto"/>
            <w:right w:val="none" w:sz="0" w:space="0" w:color="auto"/>
          </w:divBdr>
        </w:div>
        <w:div w:id="834955329">
          <w:marLeft w:val="640"/>
          <w:marRight w:val="0"/>
          <w:marTop w:val="0"/>
          <w:marBottom w:val="0"/>
          <w:divBdr>
            <w:top w:val="none" w:sz="0" w:space="0" w:color="auto"/>
            <w:left w:val="none" w:sz="0" w:space="0" w:color="auto"/>
            <w:bottom w:val="none" w:sz="0" w:space="0" w:color="auto"/>
            <w:right w:val="none" w:sz="0" w:space="0" w:color="auto"/>
          </w:divBdr>
        </w:div>
        <w:div w:id="471868731">
          <w:marLeft w:val="640"/>
          <w:marRight w:val="0"/>
          <w:marTop w:val="0"/>
          <w:marBottom w:val="0"/>
          <w:divBdr>
            <w:top w:val="none" w:sz="0" w:space="0" w:color="auto"/>
            <w:left w:val="none" w:sz="0" w:space="0" w:color="auto"/>
            <w:bottom w:val="none" w:sz="0" w:space="0" w:color="auto"/>
            <w:right w:val="none" w:sz="0" w:space="0" w:color="auto"/>
          </w:divBdr>
        </w:div>
        <w:div w:id="1273049427">
          <w:marLeft w:val="640"/>
          <w:marRight w:val="0"/>
          <w:marTop w:val="0"/>
          <w:marBottom w:val="0"/>
          <w:divBdr>
            <w:top w:val="none" w:sz="0" w:space="0" w:color="auto"/>
            <w:left w:val="none" w:sz="0" w:space="0" w:color="auto"/>
            <w:bottom w:val="none" w:sz="0" w:space="0" w:color="auto"/>
            <w:right w:val="none" w:sz="0" w:space="0" w:color="auto"/>
          </w:divBdr>
        </w:div>
        <w:div w:id="1565867904">
          <w:marLeft w:val="640"/>
          <w:marRight w:val="0"/>
          <w:marTop w:val="0"/>
          <w:marBottom w:val="0"/>
          <w:divBdr>
            <w:top w:val="none" w:sz="0" w:space="0" w:color="auto"/>
            <w:left w:val="none" w:sz="0" w:space="0" w:color="auto"/>
            <w:bottom w:val="none" w:sz="0" w:space="0" w:color="auto"/>
            <w:right w:val="none" w:sz="0" w:space="0" w:color="auto"/>
          </w:divBdr>
        </w:div>
        <w:div w:id="429281037">
          <w:marLeft w:val="640"/>
          <w:marRight w:val="0"/>
          <w:marTop w:val="0"/>
          <w:marBottom w:val="0"/>
          <w:divBdr>
            <w:top w:val="none" w:sz="0" w:space="0" w:color="auto"/>
            <w:left w:val="none" w:sz="0" w:space="0" w:color="auto"/>
            <w:bottom w:val="none" w:sz="0" w:space="0" w:color="auto"/>
            <w:right w:val="none" w:sz="0" w:space="0" w:color="auto"/>
          </w:divBdr>
        </w:div>
        <w:div w:id="1040059483">
          <w:marLeft w:val="640"/>
          <w:marRight w:val="0"/>
          <w:marTop w:val="0"/>
          <w:marBottom w:val="0"/>
          <w:divBdr>
            <w:top w:val="none" w:sz="0" w:space="0" w:color="auto"/>
            <w:left w:val="none" w:sz="0" w:space="0" w:color="auto"/>
            <w:bottom w:val="none" w:sz="0" w:space="0" w:color="auto"/>
            <w:right w:val="none" w:sz="0" w:space="0" w:color="auto"/>
          </w:divBdr>
        </w:div>
        <w:div w:id="438450914">
          <w:marLeft w:val="640"/>
          <w:marRight w:val="0"/>
          <w:marTop w:val="0"/>
          <w:marBottom w:val="0"/>
          <w:divBdr>
            <w:top w:val="none" w:sz="0" w:space="0" w:color="auto"/>
            <w:left w:val="none" w:sz="0" w:space="0" w:color="auto"/>
            <w:bottom w:val="none" w:sz="0" w:space="0" w:color="auto"/>
            <w:right w:val="none" w:sz="0" w:space="0" w:color="auto"/>
          </w:divBdr>
        </w:div>
        <w:div w:id="213125667">
          <w:marLeft w:val="640"/>
          <w:marRight w:val="0"/>
          <w:marTop w:val="0"/>
          <w:marBottom w:val="0"/>
          <w:divBdr>
            <w:top w:val="none" w:sz="0" w:space="0" w:color="auto"/>
            <w:left w:val="none" w:sz="0" w:space="0" w:color="auto"/>
            <w:bottom w:val="none" w:sz="0" w:space="0" w:color="auto"/>
            <w:right w:val="none" w:sz="0" w:space="0" w:color="auto"/>
          </w:divBdr>
        </w:div>
        <w:div w:id="1906915491">
          <w:marLeft w:val="640"/>
          <w:marRight w:val="0"/>
          <w:marTop w:val="0"/>
          <w:marBottom w:val="0"/>
          <w:divBdr>
            <w:top w:val="none" w:sz="0" w:space="0" w:color="auto"/>
            <w:left w:val="none" w:sz="0" w:space="0" w:color="auto"/>
            <w:bottom w:val="none" w:sz="0" w:space="0" w:color="auto"/>
            <w:right w:val="none" w:sz="0" w:space="0" w:color="auto"/>
          </w:divBdr>
        </w:div>
        <w:div w:id="1782143620">
          <w:marLeft w:val="640"/>
          <w:marRight w:val="0"/>
          <w:marTop w:val="0"/>
          <w:marBottom w:val="0"/>
          <w:divBdr>
            <w:top w:val="none" w:sz="0" w:space="0" w:color="auto"/>
            <w:left w:val="none" w:sz="0" w:space="0" w:color="auto"/>
            <w:bottom w:val="none" w:sz="0" w:space="0" w:color="auto"/>
            <w:right w:val="none" w:sz="0" w:space="0" w:color="auto"/>
          </w:divBdr>
        </w:div>
        <w:div w:id="202527263">
          <w:marLeft w:val="640"/>
          <w:marRight w:val="0"/>
          <w:marTop w:val="0"/>
          <w:marBottom w:val="0"/>
          <w:divBdr>
            <w:top w:val="none" w:sz="0" w:space="0" w:color="auto"/>
            <w:left w:val="none" w:sz="0" w:space="0" w:color="auto"/>
            <w:bottom w:val="none" w:sz="0" w:space="0" w:color="auto"/>
            <w:right w:val="none" w:sz="0" w:space="0" w:color="auto"/>
          </w:divBdr>
        </w:div>
      </w:divsChild>
    </w:div>
    <w:div w:id="376786014">
      <w:bodyDiv w:val="1"/>
      <w:marLeft w:val="0"/>
      <w:marRight w:val="0"/>
      <w:marTop w:val="0"/>
      <w:marBottom w:val="0"/>
      <w:divBdr>
        <w:top w:val="none" w:sz="0" w:space="0" w:color="auto"/>
        <w:left w:val="none" w:sz="0" w:space="0" w:color="auto"/>
        <w:bottom w:val="none" w:sz="0" w:space="0" w:color="auto"/>
        <w:right w:val="none" w:sz="0" w:space="0" w:color="auto"/>
      </w:divBdr>
    </w:div>
    <w:div w:id="505903022">
      <w:bodyDiv w:val="1"/>
      <w:marLeft w:val="0"/>
      <w:marRight w:val="0"/>
      <w:marTop w:val="0"/>
      <w:marBottom w:val="0"/>
      <w:divBdr>
        <w:top w:val="none" w:sz="0" w:space="0" w:color="auto"/>
        <w:left w:val="none" w:sz="0" w:space="0" w:color="auto"/>
        <w:bottom w:val="none" w:sz="0" w:space="0" w:color="auto"/>
        <w:right w:val="none" w:sz="0" w:space="0" w:color="auto"/>
      </w:divBdr>
    </w:div>
    <w:div w:id="600184682">
      <w:bodyDiv w:val="1"/>
      <w:marLeft w:val="0"/>
      <w:marRight w:val="0"/>
      <w:marTop w:val="0"/>
      <w:marBottom w:val="0"/>
      <w:divBdr>
        <w:top w:val="none" w:sz="0" w:space="0" w:color="auto"/>
        <w:left w:val="none" w:sz="0" w:space="0" w:color="auto"/>
        <w:bottom w:val="none" w:sz="0" w:space="0" w:color="auto"/>
        <w:right w:val="none" w:sz="0" w:space="0" w:color="auto"/>
      </w:divBdr>
      <w:divsChild>
        <w:div w:id="202595731">
          <w:marLeft w:val="640"/>
          <w:marRight w:val="0"/>
          <w:marTop w:val="0"/>
          <w:marBottom w:val="0"/>
          <w:divBdr>
            <w:top w:val="none" w:sz="0" w:space="0" w:color="auto"/>
            <w:left w:val="none" w:sz="0" w:space="0" w:color="auto"/>
            <w:bottom w:val="none" w:sz="0" w:space="0" w:color="auto"/>
            <w:right w:val="none" w:sz="0" w:space="0" w:color="auto"/>
          </w:divBdr>
        </w:div>
        <w:div w:id="2123182236">
          <w:marLeft w:val="640"/>
          <w:marRight w:val="0"/>
          <w:marTop w:val="0"/>
          <w:marBottom w:val="0"/>
          <w:divBdr>
            <w:top w:val="none" w:sz="0" w:space="0" w:color="auto"/>
            <w:left w:val="none" w:sz="0" w:space="0" w:color="auto"/>
            <w:bottom w:val="none" w:sz="0" w:space="0" w:color="auto"/>
            <w:right w:val="none" w:sz="0" w:space="0" w:color="auto"/>
          </w:divBdr>
        </w:div>
        <w:div w:id="1654137676">
          <w:marLeft w:val="640"/>
          <w:marRight w:val="0"/>
          <w:marTop w:val="0"/>
          <w:marBottom w:val="0"/>
          <w:divBdr>
            <w:top w:val="none" w:sz="0" w:space="0" w:color="auto"/>
            <w:left w:val="none" w:sz="0" w:space="0" w:color="auto"/>
            <w:bottom w:val="none" w:sz="0" w:space="0" w:color="auto"/>
            <w:right w:val="none" w:sz="0" w:space="0" w:color="auto"/>
          </w:divBdr>
        </w:div>
        <w:div w:id="744567537">
          <w:marLeft w:val="640"/>
          <w:marRight w:val="0"/>
          <w:marTop w:val="0"/>
          <w:marBottom w:val="0"/>
          <w:divBdr>
            <w:top w:val="none" w:sz="0" w:space="0" w:color="auto"/>
            <w:left w:val="none" w:sz="0" w:space="0" w:color="auto"/>
            <w:bottom w:val="none" w:sz="0" w:space="0" w:color="auto"/>
            <w:right w:val="none" w:sz="0" w:space="0" w:color="auto"/>
          </w:divBdr>
        </w:div>
        <w:div w:id="1485970639">
          <w:marLeft w:val="640"/>
          <w:marRight w:val="0"/>
          <w:marTop w:val="0"/>
          <w:marBottom w:val="0"/>
          <w:divBdr>
            <w:top w:val="none" w:sz="0" w:space="0" w:color="auto"/>
            <w:left w:val="none" w:sz="0" w:space="0" w:color="auto"/>
            <w:bottom w:val="none" w:sz="0" w:space="0" w:color="auto"/>
            <w:right w:val="none" w:sz="0" w:space="0" w:color="auto"/>
          </w:divBdr>
        </w:div>
        <w:div w:id="1206411352">
          <w:marLeft w:val="640"/>
          <w:marRight w:val="0"/>
          <w:marTop w:val="0"/>
          <w:marBottom w:val="0"/>
          <w:divBdr>
            <w:top w:val="none" w:sz="0" w:space="0" w:color="auto"/>
            <w:left w:val="none" w:sz="0" w:space="0" w:color="auto"/>
            <w:bottom w:val="none" w:sz="0" w:space="0" w:color="auto"/>
            <w:right w:val="none" w:sz="0" w:space="0" w:color="auto"/>
          </w:divBdr>
        </w:div>
        <w:div w:id="715079902">
          <w:marLeft w:val="640"/>
          <w:marRight w:val="0"/>
          <w:marTop w:val="0"/>
          <w:marBottom w:val="0"/>
          <w:divBdr>
            <w:top w:val="none" w:sz="0" w:space="0" w:color="auto"/>
            <w:left w:val="none" w:sz="0" w:space="0" w:color="auto"/>
            <w:bottom w:val="none" w:sz="0" w:space="0" w:color="auto"/>
            <w:right w:val="none" w:sz="0" w:space="0" w:color="auto"/>
          </w:divBdr>
        </w:div>
        <w:div w:id="655449686">
          <w:marLeft w:val="640"/>
          <w:marRight w:val="0"/>
          <w:marTop w:val="0"/>
          <w:marBottom w:val="0"/>
          <w:divBdr>
            <w:top w:val="none" w:sz="0" w:space="0" w:color="auto"/>
            <w:left w:val="none" w:sz="0" w:space="0" w:color="auto"/>
            <w:bottom w:val="none" w:sz="0" w:space="0" w:color="auto"/>
            <w:right w:val="none" w:sz="0" w:space="0" w:color="auto"/>
          </w:divBdr>
        </w:div>
        <w:div w:id="506484236">
          <w:marLeft w:val="640"/>
          <w:marRight w:val="0"/>
          <w:marTop w:val="0"/>
          <w:marBottom w:val="0"/>
          <w:divBdr>
            <w:top w:val="none" w:sz="0" w:space="0" w:color="auto"/>
            <w:left w:val="none" w:sz="0" w:space="0" w:color="auto"/>
            <w:bottom w:val="none" w:sz="0" w:space="0" w:color="auto"/>
            <w:right w:val="none" w:sz="0" w:space="0" w:color="auto"/>
          </w:divBdr>
        </w:div>
        <w:div w:id="945313983">
          <w:marLeft w:val="640"/>
          <w:marRight w:val="0"/>
          <w:marTop w:val="0"/>
          <w:marBottom w:val="0"/>
          <w:divBdr>
            <w:top w:val="none" w:sz="0" w:space="0" w:color="auto"/>
            <w:left w:val="none" w:sz="0" w:space="0" w:color="auto"/>
            <w:bottom w:val="none" w:sz="0" w:space="0" w:color="auto"/>
            <w:right w:val="none" w:sz="0" w:space="0" w:color="auto"/>
          </w:divBdr>
        </w:div>
        <w:div w:id="715158511">
          <w:marLeft w:val="640"/>
          <w:marRight w:val="0"/>
          <w:marTop w:val="0"/>
          <w:marBottom w:val="0"/>
          <w:divBdr>
            <w:top w:val="none" w:sz="0" w:space="0" w:color="auto"/>
            <w:left w:val="none" w:sz="0" w:space="0" w:color="auto"/>
            <w:bottom w:val="none" w:sz="0" w:space="0" w:color="auto"/>
            <w:right w:val="none" w:sz="0" w:space="0" w:color="auto"/>
          </w:divBdr>
        </w:div>
        <w:div w:id="1213688120">
          <w:marLeft w:val="640"/>
          <w:marRight w:val="0"/>
          <w:marTop w:val="0"/>
          <w:marBottom w:val="0"/>
          <w:divBdr>
            <w:top w:val="none" w:sz="0" w:space="0" w:color="auto"/>
            <w:left w:val="none" w:sz="0" w:space="0" w:color="auto"/>
            <w:bottom w:val="none" w:sz="0" w:space="0" w:color="auto"/>
            <w:right w:val="none" w:sz="0" w:space="0" w:color="auto"/>
          </w:divBdr>
        </w:div>
      </w:divsChild>
    </w:div>
    <w:div w:id="908272215">
      <w:bodyDiv w:val="1"/>
      <w:marLeft w:val="0"/>
      <w:marRight w:val="0"/>
      <w:marTop w:val="0"/>
      <w:marBottom w:val="0"/>
      <w:divBdr>
        <w:top w:val="none" w:sz="0" w:space="0" w:color="auto"/>
        <w:left w:val="none" w:sz="0" w:space="0" w:color="auto"/>
        <w:bottom w:val="none" w:sz="0" w:space="0" w:color="auto"/>
        <w:right w:val="none" w:sz="0" w:space="0" w:color="auto"/>
      </w:divBdr>
      <w:divsChild>
        <w:div w:id="1908345985">
          <w:marLeft w:val="640"/>
          <w:marRight w:val="0"/>
          <w:marTop w:val="0"/>
          <w:marBottom w:val="0"/>
          <w:divBdr>
            <w:top w:val="none" w:sz="0" w:space="0" w:color="auto"/>
            <w:left w:val="none" w:sz="0" w:space="0" w:color="auto"/>
            <w:bottom w:val="none" w:sz="0" w:space="0" w:color="auto"/>
            <w:right w:val="none" w:sz="0" w:space="0" w:color="auto"/>
          </w:divBdr>
        </w:div>
        <w:div w:id="744382564">
          <w:marLeft w:val="640"/>
          <w:marRight w:val="0"/>
          <w:marTop w:val="0"/>
          <w:marBottom w:val="0"/>
          <w:divBdr>
            <w:top w:val="none" w:sz="0" w:space="0" w:color="auto"/>
            <w:left w:val="none" w:sz="0" w:space="0" w:color="auto"/>
            <w:bottom w:val="none" w:sz="0" w:space="0" w:color="auto"/>
            <w:right w:val="none" w:sz="0" w:space="0" w:color="auto"/>
          </w:divBdr>
        </w:div>
        <w:div w:id="1969241747">
          <w:marLeft w:val="640"/>
          <w:marRight w:val="0"/>
          <w:marTop w:val="0"/>
          <w:marBottom w:val="0"/>
          <w:divBdr>
            <w:top w:val="none" w:sz="0" w:space="0" w:color="auto"/>
            <w:left w:val="none" w:sz="0" w:space="0" w:color="auto"/>
            <w:bottom w:val="none" w:sz="0" w:space="0" w:color="auto"/>
            <w:right w:val="none" w:sz="0" w:space="0" w:color="auto"/>
          </w:divBdr>
        </w:div>
        <w:div w:id="958494358">
          <w:marLeft w:val="640"/>
          <w:marRight w:val="0"/>
          <w:marTop w:val="0"/>
          <w:marBottom w:val="0"/>
          <w:divBdr>
            <w:top w:val="none" w:sz="0" w:space="0" w:color="auto"/>
            <w:left w:val="none" w:sz="0" w:space="0" w:color="auto"/>
            <w:bottom w:val="none" w:sz="0" w:space="0" w:color="auto"/>
            <w:right w:val="none" w:sz="0" w:space="0" w:color="auto"/>
          </w:divBdr>
        </w:div>
        <w:div w:id="1922175958">
          <w:marLeft w:val="640"/>
          <w:marRight w:val="0"/>
          <w:marTop w:val="0"/>
          <w:marBottom w:val="0"/>
          <w:divBdr>
            <w:top w:val="none" w:sz="0" w:space="0" w:color="auto"/>
            <w:left w:val="none" w:sz="0" w:space="0" w:color="auto"/>
            <w:bottom w:val="none" w:sz="0" w:space="0" w:color="auto"/>
            <w:right w:val="none" w:sz="0" w:space="0" w:color="auto"/>
          </w:divBdr>
        </w:div>
        <w:div w:id="382140998">
          <w:marLeft w:val="640"/>
          <w:marRight w:val="0"/>
          <w:marTop w:val="0"/>
          <w:marBottom w:val="0"/>
          <w:divBdr>
            <w:top w:val="none" w:sz="0" w:space="0" w:color="auto"/>
            <w:left w:val="none" w:sz="0" w:space="0" w:color="auto"/>
            <w:bottom w:val="none" w:sz="0" w:space="0" w:color="auto"/>
            <w:right w:val="none" w:sz="0" w:space="0" w:color="auto"/>
          </w:divBdr>
        </w:div>
        <w:div w:id="1171946548">
          <w:marLeft w:val="640"/>
          <w:marRight w:val="0"/>
          <w:marTop w:val="0"/>
          <w:marBottom w:val="0"/>
          <w:divBdr>
            <w:top w:val="none" w:sz="0" w:space="0" w:color="auto"/>
            <w:left w:val="none" w:sz="0" w:space="0" w:color="auto"/>
            <w:bottom w:val="none" w:sz="0" w:space="0" w:color="auto"/>
            <w:right w:val="none" w:sz="0" w:space="0" w:color="auto"/>
          </w:divBdr>
        </w:div>
        <w:div w:id="145779002">
          <w:marLeft w:val="640"/>
          <w:marRight w:val="0"/>
          <w:marTop w:val="0"/>
          <w:marBottom w:val="0"/>
          <w:divBdr>
            <w:top w:val="none" w:sz="0" w:space="0" w:color="auto"/>
            <w:left w:val="none" w:sz="0" w:space="0" w:color="auto"/>
            <w:bottom w:val="none" w:sz="0" w:space="0" w:color="auto"/>
            <w:right w:val="none" w:sz="0" w:space="0" w:color="auto"/>
          </w:divBdr>
        </w:div>
        <w:div w:id="224267719">
          <w:marLeft w:val="640"/>
          <w:marRight w:val="0"/>
          <w:marTop w:val="0"/>
          <w:marBottom w:val="0"/>
          <w:divBdr>
            <w:top w:val="none" w:sz="0" w:space="0" w:color="auto"/>
            <w:left w:val="none" w:sz="0" w:space="0" w:color="auto"/>
            <w:bottom w:val="none" w:sz="0" w:space="0" w:color="auto"/>
            <w:right w:val="none" w:sz="0" w:space="0" w:color="auto"/>
          </w:divBdr>
        </w:div>
        <w:div w:id="620770466">
          <w:marLeft w:val="640"/>
          <w:marRight w:val="0"/>
          <w:marTop w:val="0"/>
          <w:marBottom w:val="0"/>
          <w:divBdr>
            <w:top w:val="none" w:sz="0" w:space="0" w:color="auto"/>
            <w:left w:val="none" w:sz="0" w:space="0" w:color="auto"/>
            <w:bottom w:val="none" w:sz="0" w:space="0" w:color="auto"/>
            <w:right w:val="none" w:sz="0" w:space="0" w:color="auto"/>
          </w:divBdr>
        </w:div>
        <w:div w:id="1111242202">
          <w:marLeft w:val="640"/>
          <w:marRight w:val="0"/>
          <w:marTop w:val="0"/>
          <w:marBottom w:val="0"/>
          <w:divBdr>
            <w:top w:val="none" w:sz="0" w:space="0" w:color="auto"/>
            <w:left w:val="none" w:sz="0" w:space="0" w:color="auto"/>
            <w:bottom w:val="none" w:sz="0" w:space="0" w:color="auto"/>
            <w:right w:val="none" w:sz="0" w:space="0" w:color="auto"/>
          </w:divBdr>
        </w:div>
        <w:div w:id="3959585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6526/jc.v5i2.2769" TargetMode="External"/><Relationship Id="rId18" Type="http://schemas.openxmlformats.org/officeDocument/2006/relationships/hyperlink" Target="https://doi.org/10.21776/ub.jtp.2023.024.01.4"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doi:10.33508/jfst.v10i1.4318" TargetMode="External"/><Relationship Id="rId17" Type="http://schemas.openxmlformats.org/officeDocument/2006/relationships/hyperlink" Target="https://doi.org/10.1016/j.sjbs.2020.11.06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3096/jffi.v2i2.181" TargetMode="External"/><Relationship Id="rId20" Type="http://schemas.openxmlformats.org/officeDocument/2006/relationships/hyperlink" Target="https://doi.org/10.1016/j.jfca.2011.01.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37874/ms.v7i3.436"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doi.org/10.17844/jphpi.v23i3.32808"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doi.org/10.1155/2021/5753391"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164D695-08BC-4C8B-854E-E982E1860828}"/>
      </w:docPartPr>
      <w:docPartBody>
        <w:p w:rsidR="00064E17" w:rsidRDefault="00064E17">
          <w:r w:rsidRPr="002870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17"/>
    <w:rsid w:val="00037EFB"/>
    <w:rsid w:val="00064E17"/>
    <w:rsid w:val="003E5AE8"/>
    <w:rsid w:val="00B60168"/>
    <w:rsid w:val="00FD1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4E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460C13-8151-4116-9234-A7EFF512D655}">
  <we:reference id="wa104382081" version="1.55.1.0" store="id-ID" storeType="OMEX"/>
  <we:alternateReferences>
    <we:reference id="wa104382081" version="1.55.1.0" store="" storeType="OMEX"/>
  </we:alternateReferences>
  <we:properties>
    <we:property name="MENDELEY_CITATIONS_STYLE" value="{&quot;id&quot;:&quot;https://www.zotero.org/styles/american-medical-association&quot;,&quot;title&quot;:&quot;American Medical Association 11th edition&quot;,&quot;format&quot;:&quot;numeric&quot;,&quot;defaultLocale&quot;:&quot;en-US&quot;,&quot;isLocaleCodeValid&quot;:true}"/>
    <we:property name="MENDELEY_CITATIONS_LOCALE_CODE" value="&quot;en-US&quot;"/>
    <we:property name="MENDELEY_CITATIONS" value="[{&quot;citationID&quot;:&quot;MENDELEY_CITATION_c30eeffb-3ec3-400e-a7aa-8fb171b355d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&quot;,&quot;citationItems&quot;:[{&quot;id&quot;:&quot;4e06e267-f87a-34de-9c7f-7d8cc786aa1d&quot;,&quot;itemData&quot;:{&quot;type&quot;:&quot;article-journal&quot;,&quot;id&quot;:&quot;4e06e267-f87a-34de-9c7f-7d8cc786aa1d&quot;,&quot;title&quot;:&quot;Review : Aktivitas Farmakologi Rumput Laut Genus Gracilaria (Rhodopyceae)&quot;,&quot;author&quot;:[{&quot;family&quot;:&quot;Rustamsyah&quot;,&quot;given&quot;:&quot;Ardi&quot;,&quot;parse-names&quot;:false,&quot;dropping-particle&quot;:&quot;&quot;,&quot;non-dropping-particle&quot;:&quot;&quot;},{&quot;family&quot;:&quot;Sujana&quot;,&quot;given&quot;:&quot;Dani&quot;,&quot;parse-names&quot;:false,&quot;dropping-particle&quot;:&quot;&quot;,&quot;non-dropping-particle&quot;:&quot;&quot;},{&quot;family&quot;:&quot;Kusmiyati&quot;,&quot;given&quot;:&quot;Mimin&quot;,&quot;parse-names&quot;:false,&quot;dropping-particle&quot;:&quot;&quot;,&quot;non-dropping-particle&quot;:&quot;&quot;}],&quot;container-title&quot;:&quot;Jurnal Farmasi Sains dan Terapan&quot;,&quot;DOI&quot;:&quot;10.33508/jfst.v10i1.4318&quot;,&quot;ISSN&quot;:&quot;23388404&quot;,&quot;URL&quot;:&quot;http://journal.wima.ac.id/index.php/JFST/article/view/4318&quot;,&quot;issued&quot;:{&quot;date-parts&quot;:[[2023]]},&quot;page&quot;:&quot;38-43&quot;,&quot;abstract&quot;:&quot;&lt;p&gt;Penyebaran rumput laut di Indonesia berada hampir diseluruh penjuru tanah air, namun produksi dan perdagangan rumput laut Indonesia sampai saat ini didominasi oleh genus Gracilaria dari kelas Rhodopyceae sebagai penghasil agar. Beberapa penelitian telah dilakukan dan menunjukan aktivitas dari Gracilaria. Tujuan review artikel ini adalah memberikan informasi tentang aktivitas farmakologi genus Gracilaria, dengan menggunakan metode studi literatur dari beberapa penelitian mengenai aktivitas dari Gracilaria. Beberapa spesies dari genus ini, berpotensi untuk aktivitas antioksidan, antibakteri, terapi adjuvans pada penyakit peridontal, antidiabetes, antiobesitas, antikolesterol, antiosteoklas, hepatoprotektor, antikanker, homeostatis, antikoagulan, antiulcer, dan imunostimulan.&lt;/p&gt;&quot;,&quot;issue&quot;:&quot;1&quot;,&quot;volume&quot;:&quot;10&quot;,&quot;container-title-short&quot;:&quot;&quot;},&quot;isTemporary&quot;:false}]},{&quot;citationID&quot;:&quot;MENDELEY_CITATION_36929606-30cd-457f-9de0-0b09a06ee8f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&quot;,&quot;citationItems&quot;:[{&quot;id&quot;:&quot;b1aa2c43-a8f4-3a6b-ad66-fa1288667276&quot;,&quot;itemData&quot;:{&quot;type&quot;:&quot;article-journal&quot;,&quot;id&quot;:&quot;b1aa2c43-a8f4-3a6b-ad66-fa1288667276&quot;,&quot;title&quot;:&quot;KOMPONEN FITOKIMIA DAN AKTIVITAS ANTIOKSIDAN RUMPUT LAUT EUCHEUMA COTTONII DI PERAIRAN DESA PAJUKUKANG BANTAENG&quot;,&quot;author&quot;:[{&quot;family&quot;:&quot;Husna&quot;,&quot;given&quot;:&quot;Saadatul&quot;,&quot;parse-names&quot;:false,&quot;dropping-particle&quot;:&quot;&quot;,&quot;non-dropping-particle&quot;:&quot;&quot;},{&quot;family&quot;:&quot;Nurlaida&quot;,&quot;given&quot;:&quot;&quot;,&quot;parse-names&quot;:false,&quot;dropping-particle&quot;:&quot;&quot;,&quot;non-dropping-particle&quot;:&quot;&quot;},{&quot;family&quot;:&quot;Yusriadi&quot;,&quot;given&quot;:&quot;&quot;,&quot;parse-names&quot;:false,&quot;dropping-particle&quot;:&quot;&quot;,&quot;non-dropping-particle&quot;:&quot;&quot;},{&quot;family&quot;:&quot;Utami&quot;,&quot;given&quot;:&quot;Hermin Hardyanti&quot;,&quot;parse-names&quot;:false,&quot;dropping-particle&quot;:&quot;&quot;,&quot;non-dropping-particle&quot;:&quot;&quot;},{&quot;family&quot;:&quot;Najmah&quot;,&quot;given&quot;:&quot;&quot;,&quot;parse-names&quot;:false,&quot;dropping-particle&quot;:&quot;&quot;,&quot;non-dropping-particle&quot;:&quot;&quot;}],&quot;container-title&quot;:&quot;Jurnal Crystal: Publikasi Penelitian Kimia dan Terapannya&quot;,&quot;ISSN&quot;:&quot;2685-7065&quot;,&quot;issued&quot;:{&quot;date-parts&quot;:[[2023]]},&quot;page&quot;:&quot;9-15&quot;,&quot;abstract&quot;:&quot;Seaweed Eucheuma cottoni is a plant that has high cultivation potential and is growing rapidly. Bantaeng Regency is one of the 15 seaweed processing centers in Indonesia. The use of seaweed is very diverse, both for food, feed, fertilizer, cosmetics and pharmaceuticals. This is related to the content of nutrients, minerals and bioactive compounds contained in seaweed. This research aims to determine the water content, ash content, phytochemical compound and antioxidant activity of red seaweed in the waters of Pajukukang Village Bantaeng. The research result showed that water content and ash content of red seaweed were 7.21%,17.626% respectively. Red seaweed ethanol extract contains alkaloids, flavonoids, saponins, and steroids. The result of antioxidant test showed that the red seaweed ethanol extract has weak antioxidant activity with IC50 value of 961,83 ppm.&quot;,&quot;issue&quot;:&quot;2&quot;,&quot;volume&quot;:&quot;5&quot;},&quot;isTemporary&quot;:false}]},{&quot;citationID&quot;:&quot;MENDELEY_CITATION_a7180d8e-8647-4a8c-be4f-bb124754990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&quot;,&quot;citationItems&quot;:[{&quot;id&quot;:&quot;c8e9cc43-d4d2-3ae4-a888-42e6100e333f&quot;,&quot;itemData&quot;:{&quot;type&quot;:&quot;article&quot;,&quot;id&quot;:&quot;c8e9cc43-d4d2-3ae4-a888-42e6100e333f&quot;,&quot;title&quot;:&quot;Seaweed as a Source of Natural Antioxidants: Therapeutic Activity and Food Applications&quot;,&quot;author&quot;:[{&quot;family&quot;:&quot;Kumar&quot;,&quot;given&quot;:&quot;Yogesh&quot;,&quot;parse-names&quot;:false,&quot;dropping-particle&quot;:&quot;&quot;,&quot;non-dropping-particle&quot;:&quot;&quot;},{&quot;family&quot;:&quot;Tarafdar&quot;,&quot;given&quot;:&quot;Ayon&quot;,&quot;parse-names&quot;:false,&quot;dropping-particle&quot;:&quot;&quot;,&quot;non-dropping-particle&quot;:&quot;&quot;},{&quot;family&quot;:&quot;Badgujar&quot;,&quot;given&quot;:&quot;Prarabdh C.&quot;,&quot;parse-names&quot;:false,&quot;dropping-particle&quot;:&quot;&quot;,&quot;non-dropping-particle&quot;:&quot;&quot;}],&quot;container-title&quot;:&quot;Journal of Food Quality&quot;,&quot;container-title-short&quot;:&quot;J Food Qual&quot;,&quot;DOI&quot;:&quot;10.1155/2021/5753391&quot;,&quot;ISSN&quot;:&quot;17454557&quot;,&quot;issued&quot;:{&quot;date-parts&quot;:[[2021]]},&quot;abstract&quot;:&quot;Seaweed is a valuable source of bioactive compounds, polysaccharides, antioxidants, minerals, and essential nutrients such as fatty acids, amino acids, and vitamins that could be used as a functional ingredient. The variation in the composition of biologically active compounds in seaweeds depends on the environmental growth factors that make seaweed of the same species compositionally different across the globe. Nevertheless, all seaweeds exhibit extraordinary antioxidant potential which can be harnessed for a broad variety of food applications such as in preparation of soups, pasta, salads, noodles, and other country specific dishes. This review highlights the nutritional and bioactive compounds occurring in different classes of seaweeds while focusing on their therapeutic activities including but not limited to blood cell aggregation, antiviral, antitumor, anti-inflammatory, and anticancer properties. The review also explores the existing and potential application of seaweeds as a source of natural antioxidant in food products. Seaweed-derived compounds have great potential for being used as a supplement in functional foods due to their high stability as well as consumer demand for antioxidant-rich foods.&quot;,&quot;publisher&quot;:&quot;Hindawi Limited&quot;,&quot;volume&quot;:&quot;2021&quot;},&quot;isTemporary&quot;:false}]},{&quot;citationID&quot;:&quot;MENDELEY_CITATION_0e1a6e23-e692-4f69-b426-db051a90abfa&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&quot;,&quot;citationItems&quot;:[{&quot;id&quot;:&quot;3b5aba9a-b621-3f36-a64f-7f800e88d7c9&quot;,&quot;itemData&quot;:{&quot;type&quot;:&quot;paper-conference&quot;,&quot;id&quot;:&quot;3b5aba9a-b621-3f36-a64f-7f800e88d7c9&quot;,&quot;title&quot;:&quot;SENYAWA BIOAKTIF DARI RUMPUT LAUT SEBAGAI ANTIOKSIDAN&quot;,&quot;author&quot;:[{&quot;family&quot;:&quot;Nawaly&quot;,&quot;given&quot;:&quot;Hermanus&quot;,&quot;parse-names&quot;:false,&quot;dropping-particle&quot;:&quot;&quot;,&quot;non-dropping-particle&quot;:&quot;&quot;},{&quot;family&quot;:&quot;Susanto&quot;,&quot;given&quot;:&quot;A.B&quot;,&quot;parse-names&quot;:false,&quot;dropping-particle&quot;:&quot;&quot;,&quot;non-dropping-particle&quot;:&quot;&quot;},{&quot;family&quot;:&quot;Uktolseja&quot;,&quot;given&quot;:&quot;J.L.A.&quot;,&quot;parse-names&quot;:false,&quot;dropping-particle&quot;:&quot;&quot;,&quot;non-dropping-particle&quot;:&quot;&quot;}],&quot;container-title&quot;:&quot;Proceeding Biology Education Conference&quot;,&quot;issued&quot;:{&quot;date-parts&quot;:[[2013]]},&quot;page&quot;:&quot;1-8&quot;,&quot;container-title-short&quot;:&quot;&quot;},&quot;isTemporary&quot;:false},{&quot;id&quot;:&quot;49948698-6025-307a-8534-6ac5b721671b&quot;,&quot;itemData&quot;:{&quot;type&quot;:&quot;article-journal&quot;,&quot;id&quot;:&quot;49948698-6025-307a-8534-6ac5b721671b&quot;,&quot;title&quot;:&quot;KADAR FENOLIK TOTAL EKSTRAK TEMUKUNCI (Boesenbergia rotunda L) ASAL LEMBANG JAWA BARAT DENGAN METODE FOLIN-CIOCALTEU&quot;,&quot;author&quot;:[{&quot;family&quot;:&quot;Sujana&quot;,&quot;given&quot;:&quot;Dani&quot;,&quot;parse-names&quot;:false,&quot;dropping-particle&quot;:&quot;&quot;,&quot;non-dropping-particle&quot;:&quot;&quot;},{&quot;family&quot;:&quot;Saptarini&quot;,&quot;given&quot;:&quot;Nyi Mekar&quot;,&quot;parse-names&quot;:false,&quot;dropping-particle&quot;:&quot;&quot;,&quot;non-dropping-particle&quot;:&quot;&quot;},{&quot;family&quot;:&quot;Sumiwi&quot;,&quot;given&quot;:&quot;Adi&quot;,&quot;parse-names&quot;:false,&quot;dropping-particle&quot;:&quot;&quot;,&quot;non-dropping-particle&quot;:&quot;&quot;},{&quot;family&quot;:&quot;Levita&quot;,&quot;given&quot;:&quot;Jutti&quot;,&quot;parse-names&quot;:false,&quot;dropping-particle&quot;:&quot;&quot;,&quot;non-dropping-particle&quot;:&quot;&quot;}],&quot;container-title&quot;:&quot;Medical Sains: Jurnal Ilmiah Kefarmasian&quot;,&quot;issued&quot;:{&quot;date-parts&quot;:[[2022]]},&quot;issue&quot;:&quot;3&quot;,&quot;volume&quot;:&quot;7&quot;},&quot;isTemporary&quot;:false}]},{&quot;citationID&quot;:&quot;MENDELEY_CITATION_71f0312a-0917-4451-b2f8-f439ab4bc5e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&quot;,&quot;citationItems&quot;:[{&quot;id&quot;:&quot;a1068658-0d28-3bd0-be82-10d82e1f9862&quot;,&quot;itemData&quot;:{&quot;type&quot;:&quot;article-journal&quot;,&quot;id&quot;:&quot;a1068658-0d28-3bd0-be82-10d82e1f9862&quot;,&quot;title&quot;:&quot;PENGUKURAN AKTIVITAS ANTIOKSIDAN EKSTRAK ETANOL DAUN KELOR (Moringa oleifera Lam.) MENGGUNAKAN METODE FRAP (Ferric Reducing Antioxidant Power)&quot;,&quot;author&quot;:[{&quot;family&quot;:&quot;Maryam&quot;,&quot;given&quot;:&quot;St&quot;,&quot;parse-names&quot;:false,&quot;dropping-particle&quot;:&quot;&quot;,&quot;non-dropping-particle&quot;:&quot;&quot;},{&quot;family&quot;:&quot;Baits&quot;,&quot;given&quot;:&quot;Muzakkir&quot;,&quot;parse-names&quot;:false,&quot;dropping-particle&quot;:&quot;&quot;,&quot;non-dropping-particle&quot;:&quot;&quot;},{&quot;family&quot;:&quot;Nadia&quot;,&quot;given&quot;:&quot;Ainun&quot;,&quot;parse-names&quot;:false,&quot;dropping-particle&quot;:&quot;&quot;,&quot;non-dropping-particle&quot;:&quot;&quot;}],&quot;container-title&quot;:&quot;Jurnal Fitofarmaka Indonesia&quot;,&quot;issued&quot;:{&quot;date-parts&quot;:[[2015]]},&quot;page&quot;:&quot;115-118&quot;,&quot;abstract&quot;:&quot;ABSTRACK Measurement of antioxidant activity of ethanol extract of Marunggai leaves (Moringa oleifera Lam) was conducted. The aim research to obtain antioxidant activity using FRAP (Ferric Reducing Antioxidant Power). Marunggai leaves (Moringa oleifera Lam.) ware extracted using maceration method by ethanol 96 %. Free radical activity absorbance was measured with a spectrophotometer at a wavelength of 720 nm and the total value of antioxidant activity was calculated based on the data absorbance. The calculations showed that Marunggai leaves (Moringa oleifera Lam.) have the antioxidant activity with the value 7,923 mg AAE/g extract.&quot;,&quot;issue&quot;:&quot;2&quot;,&quot;volume&quot;:&quot;2&quot;,&quot;container-title-short&quot;:&quot;&quot;},&quot;isTemporary&quot;:false}]},{&quot;citationID&quot;:&quot;MENDELEY_CITATION_524dfa34-4647-4b21-8bca-7458b928d3b9&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&quot;,&quot;citationItems&quot;:[{&quot;id&quot;:&quot;911d8442-a435-39d3-bb79-839971742036&quot;,&quot;itemData&quot;:{&quot;type&quot;:&quot;article&quot;,&quot;id&quot;:&quot;911d8442-a435-39d3-bb79-839971742036&quot;,&quot;title&quot;:&quot;Mode of action and determination of antioxidant activity in the dietary sources: An overview&quot;,&quot;author&quot;:[{&quot;family&quot;:&quot;Siddeeg&quot;,&quot;given&quot;:&quot;Azhari&quot;,&quot;parse-names&quot;:false,&quot;dropping-particle&quot;:&quot;&quot;,&quot;non-dropping-particle&quot;:&quot;&quot;},{&quot;family&quot;:&quot;AlKehayez&quot;,&quot;given&quot;:&quot;Nora M.&quot;,&quot;parse-names&quot;:false,&quot;dropping-particle&quot;:&quot;&quot;,&quot;non-dropping-particle&quot;:&quot;&quot;},{&quot;family&quot;:&quot;Abu-Hiamed&quot;,&quot;given&quot;:&quot;Hind A.&quot;,&quot;parse-names&quot;:false,&quot;dropping-particle&quot;:&quot;&quot;,&quot;non-dropping-particle&quot;:&quot;&quot;},{&quot;family&quot;:&quot;Al-Sanea&quot;,&quot;given&quot;:&quot;Ekram A.&quot;,&quot;parse-names&quot;:false,&quot;dropping-particle&quot;:&quot;&quot;,&quot;non-dropping-particle&quot;:&quot;&quot;},{&quot;family&quot;:&quot;AL-Farga&quot;,&quot;given&quot;:&quot;Ammar M.&quot;,&quot;parse-names&quot;:false,&quot;dropping-particle&quot;:&quot;&quot;,&quot;non-dropping-particle&quot;:&quot;&quot;}],&quot;container-title&quot;:&quot;Saudi Journal of Biological Sciences&quot;,&quot;container-title-short&quot;:&quot;Saudi J Biol Sci&quot;,&quot;DOI&quot;:&quot;10.1016/j.sjbs.2020.11.064&quot;,&quot;ISSN&quot;:&quot;1319562X&quot;,&quot;issued&quot;:{&quot;date-parts&quot;:[[2021,3,1]]},&quot;page&quot;:&quot;1633-1644&quot;,&quot;abstract&quot;:&quot;Determination of antioxidant/capacity in the dietary, food, drugs, and biological samples is an interesting approach for testing the safety of these compounds and for drug development. Investigating the google searching engines for the words (measurement + antioxidant + capacity) yielded more than 20 million results, which makes it very difficult to follow. Therefore, collecting the common methods to measure the antioxidant activity/capacity in the food products and biological samples will reduce the burden for both the students and researchers. Nowadays, it is widely accepted that a plant-based diet with a high intake of dietary sources such as vegetables, fruits, and other nutrient-rich plant foods may decrease the effect of oxidative stress-related diseases. In this review article, we have provided the most recent advances in the most common in vitro methods used for evaluating the antioxidant potential of numerous food products, plant extracts, and biological fluids. We have also provided detailed procedures on how to perform them and analyze the results. This review article shall be a comprehensive reference for all techniques used in this area.&quot;,&quot;publisher&quot;:&quot;Elsevier B.V.&quot;,&quot;issue&quot;:&quot;3&quot;,&quot;volume&quot;:&quot;28&quot;},&quot;isTemporary&quot;:false}]},{&quot;citationID&quot;:&quot;MENDELEY_CITATION_5c168bcb-43c4-49af-a82a-243004c70d08&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&quot;,&quot;citationItems&quot;:[{&quot;id&quot;:&quot;3500c9be-1da9-3225-b765-4c7065ea1c81&quot;,&quot;itemData&quot;:{&quot;type&quot;:&quot;article-journal&quot;,&quot;id&quot;:&quot;3500c9be-1da9-3225-b765-4c7065ea1c81&quot;,&quot;title&quot;:&quot;PERBANDINGAN BERBAGAI METODE PENGUJIAN AKTIVITAS\nANTIOKSIDAN (DPPH, ABTS DAN FRAP) PADA TEH HITAM (Camellia\nsinensis)&quot;,&quot;author&quot;:[{&quot;family&quot;:&quot;Theafelicia&quot;,&quot;given&quot;:&quot;Zerlinda&quot;,&quot;parse-names&quot;:false,&quot;dropping-particle&quot;:&quot;&quot;,&quot;non-dropping-particle&quot;:&quot;&quot;},{&quot;family&quot;:&quot;Wulan&quot;,&quot;given&quot;:&quot;Siti Narsito&quot;,&quot;parse-names&quot;:false,&quot;dropping-particle&quot;:&quot;&quot;,&quot;non-dropping-particle&quot;:&quot;&quot;}],&quot;container-title&quot;:&quot;Jurnal Teknologi Pertanian&quot;,&quot;issued&quot;:{&quot;date-parts&quot;:[[2023]]},&quot;page&quot;:&quot;35-44&quot;,&quot;issue&quot;:&quot;1&quot;,&quot;volume&quot;:&quot;24&quot;,&quot;container-title-short&quot;:&quot;&quot;},&quot;isTemporary&quot;:false}]},{&quot;citationID&quot;:&quot;MENDELEY_CITATION_3a42c5c9-99b4-4a06-bbfa-de7a4e6620f2&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&quot;,&quot;citationItems&quot;:[{&quot;id&quot;:&quot;2d0ab5fa-219b-3ab2-bb96-f4ef6e08f3ae&quot;,&quot;itemData&quot;:{&quot;type&quot;:&quot;article-journal&quot;,&quot;id&quot;:&quot;2d0ab5fa-219b-3ab2-bb96-f4ef6e08f3ae&quot;,&quot;title&quot;:&quot;Penentuan Pelarut dan Lama Ekstraksi Terbaik pada Teknik Maserasi Gracilaria sp. Serta Pengaruhnya Terhadap Kadar Air dan Rendemen&quot;,&quot;author&quot;:[{&quot;family&quot;:&quot;Kurniawati&quot;,&quot;given&quot;:&quot;Ismaningdyah&quot;,&quot;parse-names&quot;:false,&quot;dropping-particle&quot;:&quot;&quot;,&quot;non-dropping-particle&quot;:&quot;&quot;},{&quot;family&quot;:&quot;Anik Martinah Hariati&quot;,&quot;given&quot;:&quot;dan&quot;,&quot;parse-names&quot;:false,&quot;dropping-particle&quot;:&quot;&quot;,&quot;non-dropping-particle&quot;:&quot;&quot;},{&quot;family&quot;:&quot;Studi Pengolahan Hasil Perikanan&quot;,&quot;given&quot;:&quot;Program&quot;,&quot;parse-names&quot;:false,&quot;dropping-particle&quot;:&quot;&quot;,&quot;non-dropping-particle&quot;:&quot;&quot;},{&quot;family&quot;:&quot;Perikanan Ibrahimy&quot;,&quot;given&quot;:&quot;Akademi&quot;,&quot;parse-names&quot;:false,&quot;dropping-particle&quot;:&quot;&quot;,&quot;non-dropping-particle&quot;:&quot;&quot;},{&quot;family&quot;:&quot;Perikanan dan Ilmu Kelautan Universitas Brawijaya&quot;,&quot;given&quot;:&quot;Fakultas&quot;,&quot;parse-names&quot;:false,&quot;dropping-particle&quot;:&quot;&quot;,&quot;non-dropping-particle&quot;:&quot;&quot;},{&quot;family&quot;:&quot;Korespondensi&quot;,&quot;given&quot;:&quot;Penulis&quot;,&quot;parse-names&quot;:false,&quot;dropping-particle&quot;:&quot;&quot;,&quot;non-dropping-particle&quot;:&quot;&quot;}],&quot;container-title&quot;:&quot;Samakia: Jurnal Ilmu Perikanan&quot;,&quot;ISSN&quot;:&quot;2503-2283&quot;,&quot;issued&quot;:{&quot;date-parts&quot;:[[2016]]},&quot;page&quot;:&quot;72-77&quot;,&quot;abstract&quot;:&quot;ABSTRAK Rumput laut Gracilaria sp. adalah salah satu jenis alga merah yang memiliki banyak manfaat. Secara luas digunakan sebagai kosmetik, agar-agar dan bahan obat-obatan. Pada bidang perikanan, khususnya bidang budidaya, pemanfaatan alga telah cukup banyak digunakan. Salah satunya adalah penggunaan alga merah sebagai bahan obat dan imunostimulan untuk meminimalisir penggunaan antibiotik pada ikan. Penelitian tentang penentuan pelarut dan lama ekstraksi dilakukan untuk mengetahui jenis pelarut dan lama ekstraksi terbaik yang digunakan sebagai acuan untuk menentukan waktu maserasi saat ekstraksi rumput laut Gracilaria sp. Pelarut yang sesuai diharapkan akan menghasilkan rendemen (hasil ekstraksi) yang tinggi. Jenis pelarut yang digunakan adalah etanol 80%, etanol 96%, aseton dan akuades. Range waktu yang digunakan untuk maserasi adalah 24, 48 dan 72 jam. Hasil penelitian menunjukkan bahwa jenis pelarut terbaik adalah etanol 96% dengan lama perendaman selama 48 jam. Rendemen yang dihasilkan adalah 0,9 dengan kada air 10%. Kata kunci : Gracilaria sp., pelarut terbaik, lama ekstraksi, rendemen ABSTRACT Gracilaria sp. is one type of red algae that has many benefits. It is widely used as a cosmetic, gelatin and medicinal materials.. In the fisheries, especially in the field of aquaculture, utilization of algae has been quite widely used. One of them is the use of red algae as a madicine ingredient and immunostimulant material to minimze the use of antibiotics in fish. Research on determination of solvent extraction and extract duration done to know the best of solvent extraction and extract duration used as a reference to determine the time of the maceration when the Gracilaria sp. extraction process. The appropriate solvent expected to produce high yield (results of extraction). The type of solvent used is ethanol 80%, ethanol 96%, acetone and aquades. The range of time that is used for the maceration is 24, 48 and 72 hours. The results showed that the best type of solvent is ethanol 96% with long soaking for maceration during 48 hours. The resulting yield is 0.9 with a moisture content of 10%.&quot;,&quot;issue&quot;:&quot;2&quot;,&quot;volume&quot;:&quot;7&quot;,&quot;container-title-short&quot;:&quot;&quot;},&quot;isTemporary&quot;:false}]},{&quot;citationID&quot;:&quot;MENDELEY_CITATION_6c53740e-0ec7-4e1f-af86-92ca5fbc1571&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&quot;,&quot;citationItems&quot;:[{&quot;id&quot;:&quot;91abb841-b782-3775-aace-a07534036924&quot;,&quot;itemData&quot;:{&quot;type&quot;:&quot;article-journal&quot;,&quot;id&quot;:&quot;91abb841-b782-3775-aace-a07534036924&quot;,&quot;title&quot;:&quot;KARAKTERISTIK  DAN AKTIVITAS ANTIOKSIDAN RUMPUT LAUT\nGracilaria sp. ASAL BANTEN&quot;,&quot;author&quot;:[{&quot;family&quot;:&quot;Purwaningsih&quot;,&quot;given&quot;:&quot;Sri&quot;,&quot;parse-names&quot;:false,&quot;dropping-particle&quot;:&quot;&quot;,&quot;non-dropping-particle&quot;:&quot;&quot;},{&quot;family&quot;:&quot;Deskawati&quot;,&quot;given&quot;:&quot;Eka&quot;,&quot;parse-names&quot;:false,&quot;dropping-particle&quot;:&quot;&quot;,&quot;non-dropping-particle&quot;:&quot;&quot;}],&quot;container-title&quot;:&quot;JPHPI &quot;,&quot;issued&quot;:{&quot;date-parts&quot;:[[2020]]},&quot;page&quot;:&quot;503-512&quot;,&quot;issue&quot;:&quot;3&quot;,&quot;volume&quot;:&quot;23&quot;,&quot;container-title-short&quot;:&quot;&quot;},&quot;isTemporary&quot;:false}]},{&quot;citationID&quot;:&quot;MENDELEY_CITATION_52877a77-f0ce-4489-82cb-1583b1b0cebc&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&quot;,&quot;citationItems&quot;:[{&quot;id&quot;:&quot;2c0ec4c7-915c-354e-ab22-fe8515cbe5c8&quot;,&quot;itemData&quot;:{&quot;type&quot;:&quot;paper-conference&quot;,&quot;id&quot;:&quot;2c0ec4c7-915c-354e-ab22-fe8515cbe5c8&quot;,&quot;title&quot;:&quot;AKTIVITAS ANTIOKSIDAN DAN UJI TOKSISITAS HAYATI PIGMEN FIKOBILIPROTEIN DARI EKSTRAK Spirulina platensis&quot;,&quot;author&quot;:[{&quot;family&quot;:&quot;Agustini&quot;,&quot;given&quot;:&quot;Ni Wayan Sri&quot;,&quot;parse-names&quot;:false,&quot;dropping-particle&quot;:&quot;&quot;,&quot;non-dropping-particle&quot;:&quot;&quot;}],&quot;container-title&quot;:&quot;Seminar Nasional IX Pendidikan Biologi FKIP UNS 535 &quot;,&quot;URL&quot;:&quot;http://wikipwdia.org/wiki/Spirulina_%28dietary_supplement%29&quot;,&quot;issued&quot;:{&quot;date-parts&quot;:[[2012]]},&quot;page&quot;:&quot;535-243&quot;,&quot;container-title-short&quot;:&quot;&quot;},&quot;isTemporary&quot;:false}]},{&quot;citationID&quot;:&quot;MENDELEY_CITATION_826307ec-f206-4ea3-8f8c-ceb6b8be57e1&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&quot;,&quot;citationItems&quot;:[{&quot;id&quot;:&quot;6934b9f0-5d42-382a-90ac-9b993f01df6a&quot;,&quot;itemData&quot;:{&quot;type&quot;:&quot;article-journal&quot;,&quot;id&quot;:&quot;6934b9f0-5d42-382a-90ac-9b993f01df6a&quot;,&quot;title&quot;:&quot;Comparison of ABTS/DPPH assays to measure antioxidant capacity in popular antioxidant-rich US foods&quot;,&quot;author&quot;:[{&quot;family&quot;:&quot;Floegel&quot;,&quot;given&quot;:&quot;Anna&quot;,&quot;parse-names&quot;:false,&quot;dropping-particle&quot;:&quot;&quot;,&quot;non-dropping-particle&quot;:&quot;&quot;},{&quot;family&quot;:&quot;Kim&quot;,&quot;given&quot;:&quot;Dae Ok&quot;,&quot;parse-names&quot;:false,&quot;dropping-particle&quot;:&quot;&quot;,&quot;non-dropping-particle&quot;:&quot;&quot;},{&quot;family&quot;:&quot;Chung&quot;,&quot;given&quot;:&quot;Sang Jin&quot;,&quot;parse-names&quot;:false,&quot;dropping-particle&quot;:&quot;&quot;,&quot;non-dropping-particle&quot;:&quot;&quot;},{&quot;family&quot;:&quot;Koo&quot;,&quot;given&quot;:&quot;Sung I.&quot;,&quot;parse-names&quot;:false,&quot;dropping-particle&quot;:&quot;&quot;,&quot;non-dropping-particle&quot;:&quot;&quot;},{&quot;family&quot;:&quot;Chun&quot;,&quot;given&quot;:&quot;Ock K.&quot;,&quot;parse-names&quot;:false,&quot;dropping-particle&quot;:&quot;&quot;,&quot;non-dropping-particle&quot;:&quot;&quot;}],&quot;container-title&quot;:&quot;Journal of Food Composition and Analysis&quot;,&quot;DOI&quot;:&quot;10.1016/j.jfca.2011.01.008&quot;,&quot;ISSN&quot;:&quot;08891575&quot;,&quot;issued&quot;:{&quot;date-parts&quot;:[[2011,11]]},&quot;page&quot;:&quot;1043-1048&quot;,&quot;abstract&quot;:&quot;To evaluate the comparability of the two most common radical scavenging assays using 2,2'-azino-bis-3-ethylbenzthiazoline-6-sulphonic acid (ABTS) and 1,1-diphenyl-2-picrylhydrazyl (DPPH) radical, the 50 most popular antioxidant-rich fruits, vegetables and beverages in the US diet were identified and analyzed for their antioxidant capacities, total phenolics and flavonoids content. Spearmans-Rho correlation coefficients were calculated in order to characterize the relationship between antioxidant capacities, total phenolics and flavonoids content. Antioxidant capacity showed a strong positive relationship comparing both assays (ρ= 0.949, p&lt; 0.001). Antioxidant capacity detected by ABTS assay was stronger positively associated with the oxygen radical absorbance capacity (ORAC) from USDA database (for ABTS: ρ= 0.593, p&lt; 0.001; for DPPH: ρ= 0.539, p&lt; 0.001, respectively), phenolics (for ABTS: ρ= 0.946, p&lt; 0.001; for DPPH: ρ= 0.897, p&lt; 0.001, respectively) and flavonoids content (for ABTS: ρ= 0.718, p&lt; 0.001; for DPPH: ρ= 0.708, p&lt; 0.001, respectively). Antioxidant capacity detected by ABTS assay was significantly higher for fruits, vegetables and beverages compared to that by DPPH assay. The high-pigmented and hydrophilic antioxidants were better reflected by ABTS assay than DPPH assay. These data suggest that ABTS assay may be more useful than DPPH assay for detecting antioxidant capacity in a variety of foods. © 2011 Elsevier Inc.&quot;,&quot;issue&quot;:&quot;7&quot;,&quot;volume&quot;:&quot;24&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73235-AF16-42D3-A248-9698D73A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tien ellita</dc:creator>
  <cp:keywords/>
  <dc:description/>
  <cp:lastModifiedBy>Ardi Rustamsyah</cp:lastModifiedBy>
  <cp:revision>26</cp:revision>
  <dcterms:created xsi:type="dcterms:W3CDTF">2023-12-26T14:05:00Z</dcterms:created>
  <dcterms:modified xsi:type="dcterms:W3CDTF">2024-01-02T02:55:00Z</dcterms:modified>
</cp:coreProperties>
</file>